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D8C9" w14:textId="77777777" w:rsidR="002A1CAA" w:rsidRPr="005667D7" w:rsidRDefault="002A1CAA" w:rsidP="002A1CAA">
      <w:pPr>
        <w:tabs>
          <w:tab w:val="left" w:pos="1630"/>
          <w:tab w:val="left" w:pos="5245"/>
        </w:tabs>
        <w:spacing w:after="0" w:line="240" w:lineRule="auto"/>
        <w:jc w:val="both"/>
        <w:rPr>
          <w:rFonts w:ascii="Arial" w:eastAsia="DINPro" w:hAnsi="Arial" w:cs="Arial"/>
          <w:sz w:val="24"/>
          <w:szCs w:val="24"/>
          <w:lang w:val="et-EE"/>
        </w:rPr>
      </w:pPr>
    </w:p>
    <w:p w14:paraId="176189D7" w14:textId="32F57EFB" w:rsidR="004145EE" w:rsidRPr="005667D7" w:rsidRDefault="002A1CAA" w:rsidP="004145EE">
      <w:pPr>
        <w:tabs>
          <w:tab w:val="left" w:pos="1630"/>
          <w:tab w:val="left" w:pos="5245"/>
        </w:tabs>
        <w:spacing w:after="0" w:line="240" w:lineRule="auto"/>
        <w:jc w:val="both"/>
        <w:rPr>
          <w:rFonts w:ascii="Arial" w:eastAsia="DINPro" w:hAnsi="Arial" w:cs="Arial"/>
          <w:sz w:val="24"/>
          <w:szCs w:val="24"/>
          <w:lang w:val="et-EE"/>
        </w:rPr>
      </w:pPr>
      <w:r w:rsidRPr="005667D7">
        <w:rPr>
          <w:rFonts w:ascii="Arial" w:eastAsia="DINPro" w:hAnsi="Arial" w:cs="Arial"/>
          <w:sz w:val="24"/>
          <w:szCs w:val="24"/>
          <w:lang w:val="et-EE"/>
        </w:rPr>
        <w:t>Justii</w:t>
      </w:r>
      <w:r w:rsidR="0055156A" w:rsidRPr="005667D7">
        <w:rPr>
          <w:rFonts w:ascii="Arial" w:eastAsia="DINPro" w:hAnsi="Arial" w:cs="Arial"/>
          <w:sz w:val="24"/>
          <w:szCs w:val="24"/>
          <w:lang w:val="et-EE"/>
        </w:rPr>
        <w:t>t</w:t>
      </w:r>
      <w:r w:rsidRPr="005667D7">
        <w:rPr>
          <w:rFonts w:ascii="Arial" w:eastAsia="DINPro" w:hAnsi="Arial" w:cs="Arial"/>
          <w:sz w:val="24"/>
          <w:szCs w:val="24"/>
          <w:lang w:val="et-EE"/>
        </w:rPr>
        <w:t>s- ja Digiministeerium</w:t>
      </w:r>
      <w:r w:rsidRPr="005667D7">
        <w:rPr>
          <w:rFonts w:ascii="Arial" w:eastAsia="DINPro" w:hAnsi="Arial" w:cs="Arial"/>
          <w:sz w:val="24"/>
          <w:szCs w:val="24"/>
          <w:lang w:val="et-EE"/>
        </w:rPr>
        <w:tab/>
        <w:t>Teie 16.12.2025 nr 8-1/10086-1</w:t>
      </w:r>
    </w:p>
    <w:p w14:paraId="257DDCFB" w14:textId="77777777" w:rsidR="001F58B9" w:rsidRPr="005667D7" w:rsidRDefault="002A1CAA" w:rsidP="002A1CAA">
      <w:pPr>
        <w:tabs>
          <w:tab w:val="left" w:pos="5245"/>
        </w:tabs>
        <w:spacing w:after="0" w:line="240" w:lineRule="auto"/>
        <w:jc w:val="both"/>
        <w:rPr>
          <w:rFonts w:ascii="Arial" w:eastAsia="DINPro" w:hAnsi="Arial" w:cs="Arial"/>
          <w:sz w:val="24"/>
          <w:szCs w:val="24"/>
          <w:lang w:val="et-EE"/>
        </w:rPr>
      </w:pPr>
      <w:hyperlink r:id="rId8" w:history="1">
        <w:r w:rsidRPr="005667D7">
          <w:rPr>
            <w:rStyle w:val="Hyperlink"/>
            <w:rFonts w:ascii="Arial" w:hAnsi="Arial" w:cs="Arial"/>
            <w:sz w:val="24"/>
            <w:szCs w:val="24"/>
            <w:lang w:val="et-EE"/>
          </w:rPr>
          <w:t>info@justdigi.ee</w:t>
        </w:r>
      </w:hyperlink>
      <w:r w:rsidRPr="005667D7">
        <w:rPr>
          <w:rFonts w:ascii="Arial" w:eastAsia="DINPro" w:hAnsi="Arial" w:cs="Arial"/>
          <w:sz w:val="24"/>
          <w:szCs w:val="24"/>
          <w:lang w:val="et-EE"/>
        </w:rPr>
        <w:tab/>
      </w:r>
    </w:p>
    <w:p w14:paraId="1404BCD9" w14:textId="49168146" w:rsidR="002A1CAA" w:rsidRPr="005667D7" w:rsidRDefault="00C01CD0" w:rsidP="002A1CAA">
      <w:pPr>
        <w:tabs>
          <w:tab w:val="left" w:pos="5245"/>
        </w:tabs>
        <w:spacing w:after="0" w:line="240" w:lineRule="auto"/>
        <w:jc w:val="both"/>
        <w:rPr>
          <w:rFonts w:ascii="Arial" w:eastAsia="DINPro" w:hAnsi="Arial" w:cs="Arial"/>
          <w:sz w:val="24"/>
          <w:szCs w:val="24"/>
          <w:lang w:val="et-EE"/>
        </w:rPr>
      </w:pPr>
      <w:hyperlink r:id="rId9" w:history="1">
        <w:r w:rsidRPr="005667D7">
          <w:rPr>
            <w:rStyle w:val="Hyperlink"/>
            <w:rFonts w:ascii="Arial" w:eastAsia="DINPro" w:hAnsi="Arial" w:cs="Arial"/>
            <w:sz w:val="24"/>
            <w:szCs w:val="24"/>
            <w:lang w:val="et-EE"/>
          </w:rPr>
          <w:t>kristel.niidas@justdigi.ee</w:t>
        </w:r>
      </w:hyperlink>
      <w:r w:rsidR="001F58B9" w:rsidRPr="005667D7">
        <w:rPr>
          <w:rFonts w:ascii="Arial" w:eastAsia="DINPro" w:hAnsi="Arial" w:cs="Arial"/>
          <w:sz w:val="24"/>
          <w:szCs w:val="24"/>
          <w:lang w:val="et-EE"/>
        </w:rPr>
        <w:tab/>
      </w:r>
      <w:r w:rsidR="002A1CAA" w:rsidRPr="005667D7">
        <w:rPr>
          <w:rFonts w:ascii="Arial" w:eastAsia="DINPro" w:hAnsi="Arial" w:cs="Arial"/>
          <w:sz w:val="24"/>
          <w:szCs w:val="24"/>
          <w:lang w:val="et-EE"/>
        </w:rPr>
        <w:t xml:space="preserve">Meie 05.01.2026 nr </w:t>
      </w:r>
      <w:r w:rsidR="002A1CAA" w:rsidRPr="00A7643A">
        <w:rPr>
          <w:rFonts w:ascii="Arial" w:eastAsia="DINPro" w:hAnsi="Arial" w:cs="Arial"/>
          <w:sz w:val="24"/>
          <w:szCs w:val="24"/>
          <w:lang w:val="et-EE"/>
        </w:rPr>
        <w:t>4</w:t>
      </w:r>
      <w:r w:rsidR="00A7643A" w:rsidRPr="00A7643A">
        <w:rPr>
          <w:rFonts w:ascii="Arial" w:eastAsia="DINPro" w:hAnsi="Arial" w:cs="Arial"/>
          <w:sz w:val="24"/>
          <w:szCs w:val="24"/>
          <w:lang w:val="et-EE"/>
        </w:rPr>
        <w:t>/2</w:t>
      </w:r>
    </w:p>
    <w:p w14:paraId="14CD8C41" w14:textId="77777777" w:rsidR="002A1CAA" w:rsidRPr="005667D7" w:rsidRDefault="002A1CAA" w:rsidP="002A1CAA">
      <w:pPr>
        <w:spacing w:after="0" w:line="240" w:lineRule="auto"/>
        <w:jc w:val="both"/>
        <w:rPr>
          <w:rFonts w:ascii="Arial" w:eastAsia="DINPro" w:hAnsi="Arial" w:cs="Arial"/>
          <w:sz w:val="24"/>
          <w:szCs w:val="24"/>
          <w:lang w:val="et-EE"/>
        </w:rPr>
      </w:pPr>
    </w:p>
    <w:p w14:paraId="2C8A4EAA" w14:textId="77777777" w:rsidR="002A1CAA" w:rsidRPr="005667D7" w:rsidRDefault="002A1CAA" w:rsidP="002A1CAA">
      <w:pPr>
        <w:spacing w:after="0" w:line="240" w:lineRule="auto"/>
        <w:jc w:val="both"/>
        <w:rPr>
          <w:rFonts w:ascii="Arial" w:eastAsia="DINPro" w:hAnsi="Arial" w:cs="Arial"/>
          <w:sz w:val="24"/>
          <w:szCs w:val="24"/>
          <w:lang w:val="et-EE"/>
        </w:rPr>
      </w:pPr>
    </w:p>
    <w:p w14:paraId="50F89A50" w14:textId="77777777" w:rsidR="002A1CAA" w:rsidRPr="005667D7" w:rsidRDefault="002A1CAA" w:rsidP="002A1CAA">
      <w:pPr>
        <w:spacing w:after="0" w:line="240" w:lineRule="auto"/>
        <w:jc w:val="both"/>
        <w:rPr>
          <w:rFonts w:ascii="Arial" w:eastAsia="DINPro" w:hAnsi="Arial" w:cs="Arial"/>
          <w:sz w:val="24"/>
          <w:szCs w:val="24"/>
          <w:lang w:val="et-EE"/>
        </w:rPr>
      </w:pPr>
    </w:p>
    <w:p w14:paraId="6C44BEA2" w14:textId="77777777" w:rsidR="002A1CAA" w:rsidRPr="005667D7" w:rsidRDefault="002A1CAA" w:rsidP="002A1CAA">
      <w:pPr>
        <w:spacing w:after="0" w:line="240" w:lineRule="auto"/>
        <w:jc w:val="both"/>
        <w:rPr>
          <w:rFonts w:ascii="Arial" w:eastAsia="DINPro" w:hAnsi="Arial" w:cs="Arial"/>
          <w:sz w:val="24"/>
          <w:szCs w:val="24"/>
          <w:lang w:val="et-EE"/>
        </w:rPr>
      </w:pPr>
    </w:p>
    <w:p w14:paraId="2452494F" w14:textId="77777777" w:rsidR="002A1CAA" w:rsidRPr="005667D7" w:rsidRDefault="002A1CAA" w:rsidP="00514987">
      <w:pPr>
        <w:spacing w:after="0" w:line="240" w:lineRule="auto"/>
        <w:ind w:right="3969"/>
        <w:rPr>
          <w:rFonts w:ascii="Arial" w:eastAsia="DINPro" w:hAnsi="Arial" w:cs="Arial"/>
          <w:sz w:val="24"/>
          <w:szCs w:val="24"/>
          <w:lang w:val="et-EE"/>
        </w:rPr>
      </w:pPr>
    </w:p>
    <w:p w14:paraId="3E4F5903" w14:textId="67238546" w:rsidR="002A1CAA" w:rsidRPr="005667D7" w:rsidRDefault="002A1CAA" w:rsidP="00514987">
      <w:pPr>
        <w:spacing w:after="0" w:line="240" w:lineRule="auto"/>
        <w:ind w:right="3969"/>
        <w:rPr>
          <w:rFonts w:ascii="Arial" w:eastAsia="DINPro" w:hAnsi="Arial" w:cs="Arial"/>
          <w:b/>
          <w:bCs/>
          <w:sz w:val="24"/>
          <w:szCs w:val="24"/>
          <w:lang w:val="et-EE"/>
        </w:rPr>
      </w:pPr>
      <w:r w:rsidRPr="005667D7">
        <w:rPr>
          <w:rFonts w:ascii="Arial" w:eastAsia="DINPro" w:hAnsi="Arial" w:cs="Arial"/>
          <w:b/>
          <w:sz w:val="24"/>
          <w:szCs w:val="24"/>
          <w:lang w:val="et-EE"/>
        </w:rPr>
        <w:t xml:space="preserve">Arvamuse esitamine </w:t>
      </w:r>
      <w:bookmarkStart w:id="0" w:name="_Hlk217998449"/>
      <w:r w:rsidRPr="005667D7">
        <w:rPr>
          <w:rFonts w:ascii="Arial" w:eastAsia="DINPro" w:hAnsi="Arial" w:cs="Arial"/>
          <w:b/>
          <w:bCs/>
          <w:sz w:val="24"/>
          <w:szCs w:val="24"/>
          <w:lang w:val="et-EE"/>
        </w:rPr>
        <w:t xml:space="preserve">isikuandmete kaitse seaduse ja teadus- ja arendustegevuse ning innovatsiooni korralduse seaduse muutmise seaduse </w:t>
      </w:r>
      <w:r w:rsidR="00374C83" w:rsidRPr="005667D7">
        <w:rPr>
          <w:rFonts w:ascii="Arial" w:eastAsia="DINPro" w:hAnsi="Arial" w:cs="Arial"/>
          <w:b/>
          <w:bCs/>
          <w:sz w:val="24"/>
          <w:szCs w:val="24"/>
          <w:lang w:val="et-EE"/>
        </w:rPr>
        <w:t xml:space="preserve">eelnõu </w:t>
      </w:r>
      <w:r w:rsidRPr="005667D7">
        <w:rPr>
          <w:rFonts w:ascii="Arial" w:eastAsia="DINPro" w:hAnsi="Arial" w:cs="Arial"/>
          <w:b/>
          <w:bCs/>
          <w:sz w:val="24"/>
          <w:szCs w:val="24"/>
          <w:lang w:val="et-EE"/>
        </w:rPr>
        <w:t>kohta</w:t>
      </w:r>
    </w:p>
    <w:bookmarkEnd w:id="0"/>
    <w:p w14:paraId="09ABD626" w14:textId="77777777" w:rsidR="00514987" w:rsidRPr="005667D7" w:rsidRDefault="00514987" w:rsidP="00514987">
      <w:pPr>
        <w:spacing w:after="0" w:line="240" w:lineRule="auto"/>
        <w:ind w:right="3969"/>
        <w:rPr>
          <w:rFonts w:ascii="Arial" w:eastAsia="DINPro" w:hAnsi="Arial" w:cs="Arial"/>
          <w:sz w:val="24"/>
          <w:szCs w:val="24"/>
          <w:lang w:val="et-EE"/>
        </w:rPr>
      </w:pPr>
    </w:p>
    <w:p w14:paraId="0516A9CD" w14:textId="6AE5EE44" w:rsidR="002A1CAA" w:rsidRPr="005667D7" w:rsidRDefault="002A1CAA" w:rsidP="002A1CAA">
      <w:pPr>
        <w:spacing w:after="0" w:line="240" w:lineRule="auto"/>
        <w:jc w:val="both"/>
        <w:rPr>
          <w:rFonts w:ascii="Arial" w:eastAsia="DINPro" w:hAnsi="Arial" w:cs="Arial"/>
          <w:sz w:val="24"/>
          <w:szCs w:val="24"/>
          <w:lang w:val="et-EE"/>
        </w:rPr>
      </w:pPr>
      <w:r w:rsidRPr="005667D7">
        <w:rPr>
          <w:rFonts w:ascii="Arial" w:eastAsia="DINPro" w:hAnsi="Arial" w:cs="Arial"/>
          <w:sz w:val="24"/>
          <w:szCs w:val="24"/>
          <w:lang w:val="et-EE"/>
        </w:rPr>
        <w:t xml:space="preserve">Lugupeetud </w:t>
      </w:r>
      <w:proofErr w:type="spellStart"/>
      <w:r w:rsidR="002761C0" w:rsidRPr="005667D7">
        <w:rPr>
          <w:rFonts w:ascii="Arial" w:eastAsia="DINPro" w:hAnsi="Arial" w:cs="Arial"/>
          <w:sz w:val="24"/>
          <w:szCs w:val="24"/>
          <w:lang w:val="et-EE"/>
        </w:rPr>
        <w:t>Liisa-Ly</w:t>
      </w:r>
      <w:proofErr w:type="spellEnd"/>
      <w:r w:rsidR="002761C0" w:rsidRPr="005667D7">
        <w:rPr>
          <w:rFonts w:ascii="Arial" w:eastAsia="DINPro" w:hAnsi="Arial" w:cs="Arial"/>
          <w:sz w:val="24"/>
          <w:szCs w:val="24"/>
          <w:lang w:val="et-EE"/>
        </w:rPr>
        <w:t xml:space="preserve"> Pakosta</w:t>
      </w:r>
      <w:r w:rsidRPr="005667D7">
        <w:rPr>
          <w:rFonts w:ascii="Arial" w:eastAsia="DINPro" w:hAnsi="Arial" w:cs="Arial"/>
          <w:sz w:val="24"/>
          <w:szCs w:val="24"/>
          <w:lang w:val="et-EE"/>
        </w:rPr>
        <w:t>!</w:t>
      </w:r>
    </w:p>
    <w:p w14:paraId="517CCB8E" w14:textId="77777777" w:rsidR="002A1CAA" w:rsidRPr="005667D7" w:rsidRDefault="002A1CAA" w:rsidP="002A1CAA">
      <w:pPr>
        <w:spacing w:after="0" w:line="240" w:lineRule="auto"/>
        <w:jc w:val="both"/>
        <w:rPr>
          <w:rFonts w:ascii="Arial" w:eastAsia="DINPro" w:hAnsi="Arial" w:cs="Arial"/>
          <w:sz w:val="24"/>
          <w:szCs w:val="24"/>
          <w:lang w:val="et-EE"/>
        </w:rPr>
      </w:pPr>
    </w:p>
    <w:p w14:paraId="3B99D543" w14:textId="78B6D410" w:rsidR="002A1CAA" w:rsidRPr="005667D7" w:rsidRDefault="002A1CAA" w:rsidP="002A1CAA">
      <w:pPr>
        <w:spacing w:before="120" w:after="0" w:line="240" w:lineRule="auto"/>
        <w:jc w:val="both"/>
        <w:rPr>
          <w:rFonts w:ascii="Arial" w:eastAsia="DINPro" w:hAnsi="Arial" w:cs="Arial"/>
          <w:sz w:val="24"/>
          <w:szCs w:val="24"/>
          <w:lang w:val="et-EE"/>
        </w:rPr>
      </w:pPr>
      <w:r w:rsidRPr="005667D7">
        <w:rPr>
          <w:rFonts w:ascii="Arial" w:eastAsia="DINPro" w:hAnsi="Arial" w:cs="Arial"/>
          <w:sz w:val="24"/>
          <w:szCs w:val="24"/>
          <w:lang w:val="et-EE"/>
        </w:rPr>
        <w:t xml:space="preserve">Eesti Kaubandus-Tööstuskoda (edaspidi: Kaubanduskoda) tänab </w:t>
      </w:r>
      <w:r w:rsidR="001017F9" w:rsidRPr="005667D7">
        <w:rPr>
          <w:rFonts w:ascii="Arial" w:eastAsia="DINPro" w:hAnsi="Arial" w:cs="Arial"/>
          <w:sz w:val="24"/>
          <w:szCs w:val="24"/>
          <w:lang w:val="et-EE"/>
        </w:rPr>
        <w:t xml:space="preserve">Justiits- ja Digiministeeriumit </w:t>
      </w:r>
      <w:r w:rsidRPr="005667D7">
        <w:rPr>
          <w:rFonts w:ascii="Arial" w:eastAsia="DINPro" w:hAnsi="Arial" w:cs="Arial"/>
          <w:sz w:val="24"/>
          <w:szCs w:val="24"/>
          <w:lang w:val="et-EE"/>
        </w:rPr>
        <w:t>võimaluse eest avaldada arvamust</w:t>
      </w:r>
      <w:r w:rsidR="00271F96" w:rsidRPr="005667D7">
        <w:rPr>
          <w:rFonts w:ascii="Arial" w:eastAsia="DINPro" w:hAnsi="Arial" w:cs="Arial"/>
          <w:sz w:val="24"/>
          <w:szCs w:val="24"/>
          <w:lang w:val="et-EE"/>
        </w:rPr>
        <w:t xml:space="preserve"> isikuandmete kaitse seaduse ja teadus- ja arendustegevuse ning innovatsiooni korralduse seaduse muutmise seaduse </w:t>
      </w:r>
      <w:r w:rsidR="00374C83" w:rsidRPr="005667D7">
        <w:rPr>
          <w:rFonts w:ascii="Arial" w:eastAsia="DINPro" w:hAnsi="Arial" w:cs="Arial"/>
          <w:sz w:val="24"/>
          <w:szCs w:val="24"/>
          <w:lang w:val="et-EE"/>
        </w:rPr>
        <w:t xml:space="preserve">eelnõu </w:t>
      </w:r>
      <w:r w:rsidR="00271F96" w:rsidRPr="005667D7">
        <w:rPr>
          <w:rFonts w:ascii="Arial" w:eastAsia="DINPro" w:hAnsi="Arial" w:cs="Arial"/>
          <w:sz w:val="24"/>
          <w:szCs w:val="24"/>
          <w:lang w:val="et-EE"/>
        </w:rPr>
        <w:t>kohta, mis</w:t>
      </w:r>
      <w:r w:rsidR="005E7281" w:rsidRPr="005667D7">
        <w:rPr>
          <w:rFonts w:ascii="Arial" w:eastAsia="DINPro" w:hAnsi="Arial" w:cs="Arial"/>
          <w:sz w:val="24"/>
          <w:szCs w:val="24"/>
          <w:lang w:val="et-EE"/>
        </w:rPr>
        <w:t xml:space="preserve"> </w:t>
      </w:r>
      <w:r w:rsidR="00EC2E43" w:rsidRPr="005667D7">
        <w:rPr>
          <w:rFonts w:ascii="Arial" w:eastAsia="DINPro" w:hAnsi="Arial" w:cs="Arial"/>
          <w:sz w:val="24"/>
          <w:szCs w:val="24"/>
          <w:lang w:val="et-EE"/>
        </w:rPr>
        <w:t xml:space="preserve">muudab </w:t>
      </w:r>
      <w:r w:rsidR="00C778B3" w:rsidRPr="005667D7">
        <w:rPr>
          <w:rFonts w:ascii="Arial" w:eastAsia="DINPro" w:hAnsi="Arial" w:cs="Arial"/>
          <w:sz w:val="24"/>
          <w:szCs w:val="24"/>
          <w:lang w:val="et-EE"/>
        </w:rPr>
        <w:t xml:space="preserve">isikuandmete kaitse seaduse (edaspidi IKS) § 6, mis on õiguslikuks aluseks </w:t>
      </w:r>
      <w:r w:rsidR="00EF356E" w:rsidRPr="005667D7">
        <w:rPr>
          <w:rFonts w:ascii="Arial" w:eastAsia="DINPro" w:hAnsi="Arial" w:cs="Arial"/>
          <w:sz w:val="24"/>
          <w:szCs w:val="24"/>
          <w:lang w:val="et-EE"/>
        </w:rPr>
        <w:t xml:space="preserve">teadus- või ajaloouuringu või riikliku statistika eesmärgil </w:t>
      </w:r>
      <w:r w:rsidR="00B642B9" w:rsidRPr="005667D7">
        <w:rPr>
          <w:rFonts w:ascii="Arial" w:eastAsia="DINPro" w:hAnsi="Arial" w:cs="Arial"/>
          <w:sz w:val="24"/>
          <w:szCs w:val="24"/>
          <w:lang w:val="et-EE"/>
        </w:rPr>
        <w:t>läbiviidud isikuandmete töötlemise</w:t>
      </w:r>
      <w:r w:rsidR="00C778B3" w:rsidRPr="005667D7">
        <w:rPr>
          <w:rFonts w:ascii="Arial" w:eastAsia="DINPro" w:hAnsi="Arial" w:cs="Arial"/>
          <w:sz w:val="24"/>
          <w:szCs w:val="24"/>
          <w:lang w:val="et-EE"/>
        </w:rPr>
        <w:t>l</w:t>
      </w:r>
      <w:r w:rsidR="00D520A9" w:rsidRPr="005667D7">
        <w:rPr>
          <w:rFonts w:ascii="Arial" w:eastAsia="DINPro" w:hAnsi="Arial" w:cs="Arial"/>
          <w:sz w:val="24"/>
          <w:szCs w:val="24"/>
          <w:lang w:val="et-EE"/>
        </w:rPr>
        <w:t xml:space="preserve">. </w:t>
      </w:r>
      <w:r w:rsidR="00B642B9" w:rsidRPr="005667D7">
        <w:rPr>
          <w:rFonts w:ascii="Arial" w:eastAsia="DINPro" w:hAnsi="Arial" w:cs="Arial"/>
          <w:sz w:val="24"/>
          <w:szCs w:val="24"/>
          <w:lang w:val="et-EE"/>
        </w:rPr>
        <w:t>Järgnevalt esitame oma kommentaarid ja ettepanekud eelnõu kohta.</w:t>
      </w:r>
    </w:p>
    <w:p w14:paraId="54392A05" w14:textId="77777777" w:rsidR="00DF5F91" w:rsidRPr="005667D7" w:rsidRDefault="00DF5F91" w:rsidP="001E10ED">
      <w:pPr>
        <w:spacing w:before="120" w:after="120" w:line="240" w:lineRule="auto"/>
        <w:jc w:val="both"/>
        <w:rPr>
          <w:rFonts w:ascii="Arial" w:eastAsia="DINPro" w:hAnsi="Arial" w:cs="Arial"/>
          <w:sz w:val="24"/>
          <w:szCs w:val="24"/>
          <w:lang w:val="et-EE"/>
        </w:rPr>
      </w:pPr>
    </w:p>
    <w:p w14:paraId="5AD57DE0" w14:textId="37579821" w:rsidR="00EF4E5E" w:rsidRPr="009751CC" w:rsidRDefault="00EF4E5E" w:rsidP="001E10ED">
      <w:pPr>
        <w:pStyle w:val="ListParagraph"/>
        <w:numPr>
          <w:ilvl w:val="0"/>
          <w:numId w:val="1"/>
        </w:numPr>
        <w:spacing w:after="0" w:line="240" w:lineRule="auto"/>
        <w:ind w:left="357" w:hanging="357"/>
        <w:jc w:val="both"/>
        <w:rPr>
          <w:rFonts w:ascii="Arial" w:eastAsia="DINPro" w:hAnsi="Arial" w:cs="Arial"/>
          <w:b/>
          <w:bCs/>
          <w:sz w:val="24"/>
          <w:szCs w:val="24"/>
          <w:lang w:val="et-EE"/>
        </w:rPr>
      </w:pPr>
      <w:r w:rsidRPr="009751CC">
        <w:rPr>
          <w:rFonts w:ascii="Arial" w:eastAsia="DINPro" w:hAnsi="Arial" w:cs="Arial"/>
          <w:b/>
          <w:bCs/>
          <w:sz w:val="24"/>
          <w:szCs w:val="24"/>
          <w:lang w:val="et-EE"/>
        </w:rPr>
        <w:t>Eetikakomitee menetluse kaotamine</w:t>
      </w:r>
    </w:p>
    <w:p w14:paraId="254AB0A8" w14:textId="16D96DAC" w:rsidR="009219C7" w:rsidRPr="005667D7" w:rsidRDefault="00D165C0" w:rsidP="00046289">
      <w:pPr>
        <w:spacing w:after="0" w:line="240" w:lineRule="auto"/>
        <w:jc w:val="both"/>
        <w:rPr>
          <w:rFonts w:ascii="Arial" w:eastAsia="DINPro" w:hAnsi="Arial" w:cs="Arial"/>
          <w:sz w:val="24"/>
          <w:szCs w:val="24"/>
          <w:lang w:val="et-EE"/>
        </w:rPr>
      </w:pPr>
      <w:r w:rsidRPr="005667D7">
        <w:rPr>
          <w:rFonts w:ascii="Arial" w:eastAsia="DINPro" w:hAnsi="Arial" w:cs="Arial"/>
          <w:sz w:val="24"/>
          <w:szCs w:val="24"/>
          <w:lang w:val="et-EE"/>
        </w:rPr>
        <w:t>Eelnõu § 1</w:t>
      </w:r>
      <w:r w:rsidR="009813E9" w:rsidRPr="005667D7">
        <w:rPr>
          <w:rFonts w:ascii="Arial" w:eastAsia="DINPro" w:hAnsi="Arial" w:cs="Arial"/>
          <w:sz w:val="24"/>
          <w:szCs w:val="24"/>
          <w:lang w:val="et-EE"/>
        </w:rPr>
        <w:t xml:space="preserve"> punkt</w:t>
      </w:r>
      <w:r w:rsidR="00C11B64" w:rsidRPr="005667D7">
        <w:rPr>
          <w:rFonts w:ascii="Arial" w:eastAsia="DINPro" w:hAnsi="Arial" w:cs="Arial"/>
          <w:sz w:val="24"/>
          <w:szCs w:val="24"/>
          <w:lang w:val="et-EE"/>
        </w:rPr>
        <w:t>i</w:t>
      </w:r>
      <w:r w:rsidR="009813E9" w:rsidRPr="005667D7">
        <w:rPr>
          <w:rFonts w:ascii="Arial" w:eastAsia="DINPro" w:hAnsi="Arial" w:cs="Arial"/>
          <w:sz w:val="24"/>
          <w:szCs w:val="24"/>
          <w:lang w:val="et-EE"/>
        </w:rPr>
        <w:t xml:space="preserve"> 1</w:t>
      </w:r>
      <w:r w:rsidRPr="005667D7">
        <w:rPr>
          <w:rFonts w:ascii="Arial" w:eastAsia="DINPro" w:hAnsi="Arial" w:cs="Arial"/>
          <w:sz w:val="24"/>
          <w:szCs w:val="24"/>
          <w:lang w:val="et-EE"/>
        </w:rPr>
        <w:t xml:space="preserve"> (IKS § 6</w:t>
      </w:r>
      <w:r w:rsidR="00837403" w:rsidRPr="005667D7">
        <w:rPr>
          <w:rFonts w:ascii="Arial" w:eastAsia="DINPro" w:hAnsi="Arial" w:cs="Arial"/>
          <w:sz w:val="24"/>
          <w:szCs w:val="24"/>
          <w:lang w:val="et-EE"/>
        </w:rPr>
        <w:t xml:space="preserve"> </w:t>
      </w:r>
      <w:r w:rsidR="00661C97" w:rsidRPr="005667D7">
        <w:rPr>
          <w:rFonts w:ascii="Arial" w:eastAsia="DINPro" w:hAnsi="Arial" w:cs="Arial"/>
          <w:sz w:val="24"/>
          <w:szCs w:val="24"/>
          <w:lang w:val="et-EE"/>
        </w:rPr>
        <w:t>lg 5) kohaselt ei pea uuringu tegija taotlema enne</w:t>
      </w:r>
      <w:r w:rsidR="00FB3274" w:rsidRPr="005667D7">
        <w:rPr>
          <w:rFonts w:ascii="Arial" w:eastAsia="DINPro" w:hAnsi="Arial" w:cs="Arial"/>
          <w:sz w:val="24"/>
          <w:szCs w:val="24"/>
          <w:lang w:val="et-EE"/>
        </w:rPr>
        <w:t xml:space="preserve"> andmete töötlemist </w:t>
      </w:r>
      <w:r w:rsidR="00AD333E" w:rsidRPr="005667D7">
        <w:rPr>
          <w:rFonts w:ascii="Arial" w:eastAsia="DINPro" w:hAnsi="Arial" w:cs="Arial"/>
          <w:sz w:val="24"/>
          <w:szCs w:val="24"/>
          <w:lang w:val="et-EE"/>
        </w:rPr>
        <w:t>eetikakomitee hinnangut</w:t>
      </w:r>
      <w:r w:rsidR="009E1696" w:rsidRPr="005667D7">
        <w:rPr>
          <w:rFonts w:ascii="Arial" w:eastAsia="DINPro" w:hAnsi="Arial" w:cs="Arial"/>
          <w:sz w:val="24"/>
          <w:szCs w:val="24"/>
          <w:lang w:val="et-EE"/>
        </w:rPr>
        <w:t>, vaid</w:t>
      </w:r>
      <w:r w:rsidR="00316DF2" w:rsidRPr="005667D7">
        <w:rPr>
          <w:rFonts w:ascii="Arial" w:eastAsia="DINPro" w:hAnsi="Arial" w:cs="Arial"/>
          <w:sz w:val="24"/>
          <w:szCs w:val="24"/>
          <w:lang w:val="et-EE"/>
        </w:rPr>
        <w:t xml:space="preserve"> on kohustatud teavitama Andmekaitse Inspektsiooni vastavast uuringust, </w:t>
      </w:r>
      <w:r w:rsidR="00A4741C" w:rsidRPr="005667D7">
        <w:rPr>
          <w:rFonts w:ascii="Arial" w:eastAsia="DINPro" w:hAnsi="Arial" w:cs="Arial"/>
          <w:sz w:val="24"/>
          <w:szCs w:val="24"/>
          <w:lang w:val="et-EE"/>
        </w:rPr>
        <w:t xml:space="preserve">uuringu eesmärkidest, töödeldavatest andmetest ja </w:t>
      </w:r>
      <w:r w:rsidR="009219C7" w:rsidRPr="005667D7">
        <w:rPr>
          <w:rFonts w:ascii="Arial" w:eastAsia="DINPro" w:hAnsi="Arial" w:cs="Arial"/>
          <w:sz w:val="24"/>
          <w:szCs w:val="24"/>
          <w:lang w:val="et-EE"/>
        </w:rPr>
        <w:t>IKS § 6 lg 3 sätestatud tingimuste täitmisest.</w:t>
      </w:r>
    </w:p>
    <w:p w14:paraId="1EFF98E8" w14:textId="6CC2C081" w:rsidR="002C58E2" w:rsidRDefault="008373E1" w:rsidP="002C58E2">
      <w:pPr>
        <w:spacing w:before="120" w:after="0" w:line="240" w:lineRule="auto"/>
        <w:jc w:val="both"/>
        <w:rPr>
          <w:rFonts w:ascii="Arial" w:eastAsia="DINPro" w:hAnsi="Arial" w:cs="Arial"/>
          <w:sz w:val="24"/>
          <w:szCs w:val="24"/>
          <w:lang w:val="et-EE"/>
        </w:rPr>
      </w:pPr>
      <w:r w:rsidRPr="005667D7">
        <w:rPr>
          <w:rFonts w:ascii="Arial" w:eastAsia="DINPro" w:hAnsi="Arial" w:cs="Arial"/>
          <w:sz w:val="24"/>
          <w:szCs w:val="24"/>
          <w:lang w:val="et-EE"/>
        </w:rPr>
        <w:t>Kaubanduskoda toetab</w:t>
      </w:r>
      <w:r w:rsidR="00C11A78" w:rsidRPr="005667D7">
        <w:rPr>
          <w:rFonts w:ascii="Arial" w:eastAsia="DINPro" w:hAnsi="Arial" w:cs="Arial"/>
          <w:sz w:val="24"/>
          <w:szCs w:val="24"/>
          <w:lang w:val="et-EE"/>
        </w:rPr>
        <w:t xml:space="preserve"> </w:t>
      </w:r>
      <w:r w:rsidR="0082014A" w:rsidRPr="005667D7">
        <w:rPr>
          <w:rFonts w:ascii="Arial" w:eastAsia="DINPro" w:hAnsi="Arial" w:cs="Arial"/>
          <w:sz w:val="24"/>
          <w:szCs w:val="24"/>
          <w:lang w:val="et-EE"/>
        </w:rPr>
        <w:t>muudatust</w:t>
      </w:r>
      <w:r w:rsidR="00C11A78" w:rsidRPr="005667D7">
        <w:rPr>
          <w:rFonts w:ascii="Arial" w:eastAsia="DINPro" w:hAnsi="Arial" w:cs="Arial"/>
          <w:sz w:val="24"/>
          <w:szCs w:val="24"/>
          <w:lang w:val="et-EE"/>
        </w:rPr>
        <w:t>, et</w:t>
      </w:r>
      <w:r w:rsidR="00F45CC5" w:rsidRPr="005667D7">
        <w:rPr>
          <w:rFonts w:ascii="Arial" w:eastAsia="DINPro" w:hAnsi="Arial" w:cs="Arial"/>
          <w:sz w:val="24"/>
          <w:szCs w:val="24"/>
          <w:lang w:val="et-EE"/>
        </w:rPr>
        <w:t xml:space="preserve"> </w:t>
      </w:r>
      <w:r w:rsidR="0026382F" w:rsidRPr="005667D7">
        <w:rPr>
          <w:rFonts w:ascii="Arial" w:eastAsia="DINPro" w:hAnsi="Arial" w:cs="Arial"/>
          <w:sz w:val="24"/>
          <w:szCs w:val="24"/>
          <w:lang w:val="et-EE"/>
        </w:rPr>
        <w:t xml:space="preserve">vähendatakse </w:t>
      </w:r>
      <w:r w:rsidR="00135865">
        <w:rPr>
          <w:rFonts w:ascii="Arial" w:eastAsia="DINPro" w:hAnsi="Arial" w:cs="Arial"/>
          <w:sz w:val="24"/>
          <w:szCs w:val="24"/>
          <w:lang w:val="et-EE"/>
        </w:rPr>
        <w:t>uuringu tegijate</w:t>
      </w:r>
      <w:r w:rsidR="00135865" w:rsidRPr="005667D7">
        <w:rPr>
          <w:rFonts w:ascii="Arial" w:eastAsia="DINPro" w:hAnsi="Arial" w:cs="Arial"/>
          <w:sz w:val="24"/>
          <w:szCs w:val="24"/>
          <w:lang w:val="et-EE"/>
        </w:rPr>
        <w:t xml:space="preserve"> </w:t>
      </w:r>
      <w:r w:rsidR="0026382F" w:rsidRPr="005667D7">
        <w:rPr>
          <w:rFonts w:ascii="Arial" w:eastAsia="DINPro" w:hAnsi="Arial" w:cs="Arial"/>
          <w:sz w:val="24"/>
          <w:szCs w:val="24"/>
          <w:lang w:val="et-EE"/>
        </w:rPr>
        <w:t xml:space="preserve">halduskoormust viisil, et </w:t>
      </w:r>
      <w:r w:rsidR="00135865">
        <w:rPr>
          <w:rFonts w:ascii="Arial" w:eastAsia="DINPro" w:hAnsi="Arial" w:cs="Arial"/>
          <w:sz w:val="24"/>
          <w:szCs w:val="24"/>
          <w:lang w:val="et-EE"/>
        </w:rPr>
        <w:t>uuringu tegijad</w:t>
      </w:r>
      <w:r w:rsidR="00135865" w:rsidRPr="005667D7">
        <w:rPr>
          <w:rFonts w:ascii="Arial" w:eastAsia="DINPro" w:hAnsi="Arial" w:cs="Arial"/>
          <w:sz w:val="24"/>
          <w:szCs w:val="24"/>
          <w:lang w:val="et-EE"/>
        </w:rPr>
        <w:t xml:space="preserve"> </w:t>
      </w:r>
      <w:r w:rsidR="00F45CC5" w:rsidRPr="005667D7">
        <w:rPr>
          <w:rFonts w:ascii="Arial" w:eastAsia="DINPro" w:hAnsi="Arial" w:cs="Arial"/>
          <w:sz w:val="24"/>
          <w:szCs w:val="24"/>
          <w:lang w:val="et-EE"/>
        </w:rPr>
        <w:t xml:space="preserve">ei pea </w:t>
      </w:r>
      <w:r w:rsidR="009B61EC" w:rsidRPr="005667D7">
        <w:rPr>
          <w:rFonts w:ascii="Arial" w:eastAsia="DINPro" w:hAnsi="Arial" w:cs="Arial"/>
          <w:sz w:val="24"/>
          <w:szCs w:val="24"/>
          <w:lang w:val="et-EE"/>
        </w:rPr>
        <w:t xml:space="preserve">läbima eetikakomitee menetlust, kui soovitakse töödelda eriliiki isikuandmeid ja </w:t>
      </w:r>
      <w:r w:rsidR="00F43959" w:rsidRPr="005667D7">
        <w:rPr>
          <w:rFonts w:ascii="Arial" w:eastAsia="DINPro" w:hAnsi="Arial" w:cs="Arial"/>
          <w:sz w:val="24"/>
          <w:szCs w:val="24"/>
          <w:lang w:val="et-EE"/>
        </w:rPr>
        <w:t xml:space="preserve">kasutatakse </w:t>
      </w:r>
      <w:proofErr w:type="spellStart"/>
      <w:r w:rsidR="00F43959" w:rsidRPr="005667D7">
        <w:rPr>
          <w:rFonts w:ascii="Arial" w:eastAsia="DINPro" w:hAnsi="Arial" w:cs="Arial"/>
          <w:sz w:val="24"/>
          <w:szCs w:val="24"/>
          <w:lang w:val="et-EE"/>
        </w:rPr>
        <w:t>pseudonüümimist</w:t>
      </w:r>
      <w:proofErr w:type="spellEnd"/>
      <w:r w:rsidR="00F43959" w:rsidRPr="005667D7">
        <w:rPr>
          <w:rFonts w:ascii="Arial" w:eastAsia="DINPro" w:hAnsi="Arial" w:cs="Arial"/>
          <w:sz w:val="24"/>
          <w:szCs w:val="24"/>
          <w:lang w:val="et-EE"/>
        </w:rPr>
        <w:t xml:space="preserve"> või muud samaväärset kaitset </w:t>
      </w:r>
      <w:r w:rsidR="00A4461D" w:rsidRPr="005667D7">
        <w:rPr>
          <w:rFonts w:ascii="Arial" w:eastAsia="DINPro" w:hAnsi="Arial" w:cs="Arial"/>
          <w:sz w:val="24"/>
          <w:szCs w:val="24"/>
          <w:lang w:val="et-EE"/>
        </w:rPr>
        <w:t xml:space="preserve">pakkuvat </w:t>
      </w:r>
      <w:r w:rsidR="00D1127D" w:rsidRPr="005667D7">
        <w:rPr>
          <w:rFonts w:ascii="Arial" w:eastAsia="DINPro" w:hAnsi="Arial" w:cs="Arial"/>
          <w:sz w:val="24"/>
          <w:szCs w:val="24"/>
          <w:lang w:val="et-EE"/>
        </w:rPr>
        <w:t>meedet</w:t>
      </w:r>
      <w:r w:rsidR="0026382F" w:rsidRPr="005667D7">
        <w:rPr>
          <w:rFonts w:ascii="Arial" w:eastAsia="DINPro" w:hAnsi="Arial" w:cs="Arial"/>
          <w:sz w:val="24"/>
          <w:szCs w:val="24"/>
          <w:lang w:val="et-EE"/>
        </w:rPr>
        <w:t>.</w:t>
      </w:r>
      <w:r w:rsidR="00D1127D" w:rsidRPr="005667D7">
        <w:rPr>
          <w:rFonts w:ascii="Arial" w:eastAsia="DINPro" w:hAnsi="Arial" w:cs="Arial"/>
          <w:sz w:val="24"/>
          <w:szCs w:val="24"/>
          <w:lang w:val="et-EE"/>
        </w:rPr>
        <w:t xml:space="preserve"> </w:t>
      </w:r>
      <w:r w:rsidR="00135865">
        <w:rPr>
          <w:rFonts w:ascii="Arial" w:eastAsia="DINPro" w:hAnsi="Arial" w:cs="Arial"/>
          <w:sz w:val="24"/>
          <w:szCs w:val="24"/>
          <w:lang w:val="et-EE"/>
        </w:rPr>
        <w:t>Uuringu tegija</w:t>
      </w:r>
      <w:r w:rsidR="001775E3">
        <w:rPr>
          <w:rFonts w:ascii="Arial" w:eastAsia="DINPro" w:hAnsi="Arial" w:cs="Arial"/>
          <w:sz w:val="24"/>
          <w:szCs w:val="24"/>
          <w:lang w:val="et-EE"/>
        </w:rPr>
        <w:t>te</w:t>
      </w:r>
      <w:r w:rsidR="00135865" w:rsidRPr="005667D7">
        <w:rPr>
          <w:rFonts w:ascii="Arial" w:eastAsia="DINPro" w:hAnsi="Arial" w:cs="Arial"/>
          <w:sz w:val="24"/>
          <w:szCs w:val="24"/>
          <w:lang w:val="et-EE"/>
        </w:rPr>
        <w:t xml:space="preserve"> </w:t>
      </w:r>
      <w:r w:rsidR="00C7504B" w:rsidRPr="005667D7">
        <w:rPr>
          <w:rFonts w:ascii="Arial" w:eastAsia="DINPro" w:hAnsi="Arial" w:cs="Arial"/>
          <w:sz w:val="24"/>
          <w:szCs w:val="24"/>
          <w:lang w:val="et-EE"/>
        </w:rPr>
        <w:t xml:space="preserve">jaoks on oluline, et </w:t>
      </w:r>
      <w:r w:rsidR="009A660C" w:rsidRPr="005667D7">
        <w:rPr>
          <w:rFonts w:ascii="Arial" w:eastAsia="DINPro" w:hAnsi="Arial" w:cs="Arial"/>
          <w:sz w:val="24"/>
          <w:szCs w:val="24"/>
          <w:lang w:val="et-EE"/>
        </w:rPr>
        <w:t xml:space="preserve">ei eksisteeriks kohustust läbida paralleelselt mitut eraldi menetlust. </w:t>
      </w:r>
      <w:r w:rsidR="00F10724" w:rsidRPr="005667D7">
        <w:rPr>
          <w:rFonts w:ascii="Arial" w:eastAsia="DINPro" w:hAnsi="Arial" w:cs="Arial"/>
          <w:sz w:val="24"/>
          <w:szCs w:val="24"/>
          <w:lang w:val="et-EE"/>
        </w:rPr>
        <w:t>Sellest tulenevalt</w:t>
      </w:r>
      <w:r w:rsidR="009A660C" w:rsidRPr="005667D7">
        <w:rPr>
          <w:rFonts w:ascii="Arial" w:eastAsia="DINPro" w:hAnsi="Arial" w:cs="Arial"/>
          <w:sz w:val="24"/>
          <w:szCs w:val="24"/>
          <w:lang w:val="et-EE"/>
        </w:rPr>
        <w:t xml:space="preserve"> </w:t>
      </w:r>
      <w:r w:rsidR="00F10724" w:rsidRPr="005667D7">
        <w:rPr>
          <w:rFonts w:ascii="Arial" w:eastAsia="DINPro" w:hAnsi="Arial" w:cs="Arial"/>
          <w:sz w:val="24"/>
          <w:szCs w:val="24"/>
          <w:lang w:val="et-EE"/>
        </w:rPr>
        <w:t>tähendab muudatus</w:t>
      </w:r>
      <w:r w:rsidR="009A660C" w:rsidRPr="005667D7">
        <w:rPr>
          <w:rFonts w:ascii="Arial" w:eastAsia="DINPro" w:hAnsi="Arial" w:cs="Arial"/>
          <w:sz w:val="24"/>
          <w:szCs w:val="24"/>
          <w:lang w:val="et-EE"/>
        </w:rPr>
        <w:t xml:space="preserve"> </w:t>
      </w:r>
      <w:r w:rsidR="00135865">
        <w:rPr>
          <w:rFonts w:ascii="Arial" w:eastAsia="DINPro" w:hAnsi="Arial" w:cs="Arial"/>
          <w:sz w:val="24"/>
          <w:szCs w:val="24"/>
          <w:lang w:val="et-EE"/>
        </w:rPr>
        <w:t>uuringu tegija</w:t>
      </w:r>
      <w:r w:rsidR="001775E3">
        <w:rPr>
          <w:rFonts w:ascii="Arial" w:eastAsia="DINPro" w:hAnsi="Arial" w:cs="Arial"/>
          <w:sz w:val="24"/>
          <w:szCs w:val="24"/>
          <w:lang w:val="et-EE"/>
        </w:rPr>
        <w:t>te</w:t>
      </w:r>
      <w:r w:rsidR="001C36D6">
        <w:rPr>
          <w:rFonts w:ascii="Arial" w:eastAsia="DINPro" w:hAnsi="Arial" w:cs="Arial"/>
          <w:sz w:val="24"/>
          <w:szCs w:val="24"/>
          <w:lang w:val="et-EE"/>
        </w:rPr>
        <w:t xml:space="preserve"> </w:t>
      </w:r>
      <w:r w:rsidR="00B26328" w:rsidRPr="005667D7">
        <w:rPr>
          <w:rFonts w:ascii="Arial" w:eastAsia="DINPro" w:hAnsi="Arial" w:cs="Arial"/>
          <w:sz w:val="24"/>
          <w:szCs w:val="24"/>
          <w:lang w:val="et-EE"/>
        </w:rPr>
        <w:t xml:space="preserve">jaoks menetlusaegade lühenemist, kulude vähenemist ja </w:t>
      </w:r>
      <w:proofErr w:type="spellStart"/>
      <w:r w:rsidR="00B26328" w:rsidRPr="005667D7">
        <w:rPr>
          <w:rFonts w:ascii="Arial" w:eastAsia="DINPro" w:hAnsi="Arial" w:cs="Arial"/>
          <w:sz w:val="24"/>
          <w:szCs w:val="24"/>
          <w:lang w:val="et-EE"/>
        </w:rPr>
        <w:t>prognoositavuse</w:t>
      </w:r>
      <w:proofErr w:type="spellEnd"/>
      <w:r w:rsidR="00B26328" w:rsidRPr="005667D7">
        <w:rPr>
          <w:rFonts w:ascii="Arial" w:eastAsia="DINPro" w:hAnsi="Arial" w:cs="Arial"/>
          <w:sz w:val="24"/>
          <w:szCs w:val="24"/>
          <w:lang w:val="et-EE"/>
        </w:rPr>
        <w:t xml:space="preserve"> suurenemist, mis on </w:t>
      </w:r>
      <w:r w:rsidR="00B25784" w:rsidRPr="005667D7">
        <w:rPr>
          <w:rFonts w:ascii="Arial" w:eastAsia="DINPro" w:hAnsi="Arial" w:cs="Arial"/>
          <w:sz w:val="24"/>
          <w:szCs w:val="24"/>
          <w:lang w:val="et-EE"/>
        </w:rPr>
        <w:t>olulise tähtsusega kiiresti arenevates valdkondades tegutsevatele</w:t>
      </w:r>
      <w:r w:rsidR="001B1387">
        <w:rPr>
          <w:rFonts w:ascii="Arial" w:eastAsia="DINPro" w:hAnsi="Arial" w:cs="Arial"/>
          <w:sz w:val="24"/>
          <w:szCs w:val="24"/>
          <w:lang w:val="et-EE"/>
        </w:rPr>
        <w:t xml:space="preserve"> uuringu tegij</w:t>
      </w:r>
      <w:r w:rsidR="001775E3">
        <w:rPr>
          <w:rFonts w:ascii="Arial" w:eastAsia="DINPro" w:hAnsi="Arial" w:cs="Arial"/>
          <w:sz w:val="24"/>
          <w:szCs w:val="24"/>
          <w:lang w:val="et-EE"/>
        </w:rPr>
        <w:t>atele</w:t>
      </w:r>
      <w:r w:rsidR="00B25784" w:rsidRPr="005667D7">
        <w:rPr>
          <w:rFonts w:ascii="Arial" w:eastAsia="DINPro" w:hAnsi="Arial" w:cs="Arial"/>
          <w:sz w:val="24"/>
          <w:szCs w:val="24"/>
          <w:lang w:val="et-EE"/>
        </w:rPr>
        <w:t>, sh tehisaru ja innovatsiooniprojektide puhul.</w:t>
      </w:r>
      <w:r w:rsidR="00B26328" w:rsidRPr="005667D7">
        <w:rPr>
          <w:rFonts w:ascii="Arial" w:eastAsia="DINPro" w:hAnsi="Arial" w:cs="Arial"/>
          <w:sz w:val="24"/>
          <w:szCs w:val="24"/>
          <w:lang w:val="et-EE"/>
        </w:rPr>
        <w:t xml:space="preserve"> </w:t>
      </w:r>
    </w:p>
    <w:p w14:paraId="06B977AE" w14:textId="06A9110B" w:rsidR="00491FFC" w:rsidRPr="009751CC" w:rsidRDefault="009813E9" w:rsidP="002C58E2">
      <w:pPr>
        <w:spacing w:before="120" w:after="0" w:line="240" w:lineRule="auto"/>
        <w:jc w:val="both"/>
        <w:rPr>
          <w:rFonts w:ascii="Arial" w:eastAsia="DINPro" w:hAnsi="Arial" w:cs="Arial"/>
          <w:b/>
          <w:bCs/>
          <w:sz w:val="24"/>
          <w:szCs w:val="24"/>
          <w:u w:val="single"/>
          <w:lang w:val="et-EE"/>
        </w:rPr>
      </w:pPr>
      <w:r w:rsidRPr="009751CC">
        <w:rPr>
          <w:rFonts w:ascii="Arial" w:eastAsia="DINPro" w:hAnsi="Arial" w:cs="Arial"/>
          <w:b/>
          <w:bCs/>
          <w:sz w:val="24"/>
          <w:szCs w:val="24"/>
          <w:u w:val="single"/>
          <w:lang w:val="et-EE"/>
        </w:rPr>
        <w:t>Kaubanduskoja ettepanek:</w:t>
      </w:r>
    </w:p>
    <w:p w14:paraId="4047909F" w14:textId="49F6AA7D" w:rsidR="009813E9" w:rsidRPr="009751CC" w:rsidRDefault="009813E9" w:rsidP="002C58E2">
      <w:pPr>
        <w:spacing w:after="0" w:line="240" w:lineRule="auto"/>
        <w:jc w:val="both"/>
        <w:rPr>
          <w:rFonts w:ascii="Arial" w:eastAsia="DINPro" w:hAnsi="Arial" w:cs="Arial"/>
          <w:b/>
          <w:bCs/>
          <w:sz w:val="24"/>
          <w:szCs w:val="24"/>
          <w:lang w:val="et-EE"/>
        </w:rPr>
      </w:pPr>
      <w:r w:rsidRPr="009751CC">
        <w:rPr>
          <w:rFonts w:ascii="Arial" w:eastAsia="DINPro" w:hAnsi="Arial" w:cs="Arial"/>
          <w:b/>
          <w:bCs/>
          <w:sz w:val="24"/>
          <w:szCs w:val="24"/>
          <w:lang w:val="et-EE"/>
        </w:rPr>
        <w:t>Toetame eelnõu § 1 punkt</w:t>
      </w:r>
      <w:r w:rsidR="000E7F6F" w:rsidRPr="005667D7">
        <w:rPr>
          <w:rFonts w:ascii="Arial" w:eastAsia="DINPro" w:hAnsi="Arial" w:cs="Arial"/>
          <w:b/>
          <w:bCs/>
          <w:sz w:val="24"/>
          <w:szCs w:val="24"/>
          <w:lang w:val="et-EE"/>
        </w:rPr>
        <w:t>i</w:t>
      </w:r>
      <w:r w:rsidRPr="009751CC">
        <w:rPr>
          <w:rFonts w:ascii="Arial" w:eastAsia="DINPro" w:hAnsi="Arial" w:cs="Arial"/>
          <w:b/>
          <w:bCs/>
          <w:sz w:val="24"/>
          <w:szCs w:val="24"/>
          <w:lang w:val="et-EE"/>
        </w:rPr>
        <w:t xml:space="preserve"> 1</w:t>
      </w:r>
      <w:r w:rsidR="00706FD6" w:rsidRPr="009751CC">
        <w:rPr>
          <w:rFonts w:ascii="Arial" w:eastAsia="DINPro" w:hAnsi="Arial" w:cs="Arial"/>
          <w:b/>
          <w:bCs/>
          <w:sz w:val="24"/>
          <w:szCs w:val="24"/>
          <w:lang w:val="et-EE"/>
        </w:rPr>
        <w:t>,</w:t>
      </w:r>
      <w:r w:rsidR="00E535B8" w:rsidRPr="009751CC">
        <w:rPr>
          <w:rFonts w:ascii="Arial" w:eastAsia="DINPro" w:hAnsi="Arial" w:cs="Arial"/>
          <w:b/>
          <w:bCs/>
          <w:sz w:val="24"/>
          <w:szCs w:val="24"/>
          <w:lang w:val="et-EE"/>
        </w:rPr>
        <w:t xml:space="preserve"> millega muudetakse IKS § 6 l</w:t>
      </w:r>
      <w:r w:rsidR="000E7F6F" w:rsidRPr="005667D7">
        <w:rPr>
          <w:rFonts w:ascii="Arial" w:eastAsia="DINPro" w:hAnsi="Arial" w:cs="Arial"/>
          <w:b/>
          <w:bCs/>
          <w:sz w:val="24"/>
          <w:szCs w:val="24"/>
          <w:lang w:val="et-EE"/>
        </w:rPr>
        <w:t>õiget</w:t>
      </w:r>
      <w:r w:rsidR="00CF5242" w:rsidRPr="009751CC">
        <w:rPr>
          <w:rFonts w:ascii="Arial" w:eastAsia="DINPro" w:hAnsi="Arial" w:cs="Arial"/>
          <w:b/>
          <w:bCs/>
          <w:sz w:val="24"/>
          <w:szCs w:val="24"/>
          <w:lang w:val="et-EE"/>
        </w:rPr>
        <w:t xml:space="preserve"> 5</w:t>
      </w:r>
      <w:r w:rsidR="009D4BD3" w:rsidRPr="005667D7">
        <w:rPr>
          <w:rFonts w:ascii="Arial" w:eastAsia="DINPro" w:hAnsi="Arial" w:cs="Arial"/>
          <w:b/>
          <w:bCs/>
          <w:sz w:val="24"/>
          <w:szCs w:val="24"/>
          <w:lang w:val="et-EE"/>
        </w:rPr>
        <w:t>.</w:t>
      </w:r>
    </w:p>
    <w:p w14:paraId="6A98754F" w14:textId="77777777" w:rsidR="00F65D03" w:rsidRPr="005667D7" w:rsidRDefault="00F65D03" w:rsidP="0014330F">
      <w:pPr>
        <w:spacing w:before="120" w:after="0" w:line="240" w:lineRule="auto"/>
        <w:jc w:val="both"/>
        <w:rPr>
          <w:rFonts w:ascii="Arial" w:eastAsia="DINPro" w:hAnsi="Arial" w:cs="Arial"/>
          <w:sz w:val="24"/>
          <w:szCs w:val="24"/>
          <w:lang w:val="et-EE"/>
        </w:rPr>
      </w:pPr>
    </w:p>
    <w:p w14:paraId="33531AA4" w14:textId="77777777" w:rsidR="00046289" w:rsidRDefault="004F251C" w:rsidP="00046289">
      <w:pPr>
        <w:pStyle w:val="ListParagraph"/>
        <w:numPr>
          <w:ilvl w:val="0"/>
          <w:numId w:val="1"/>
        </w:numPr>
        <w:spacing w:before="120" w:after="0" w:line="240" w:lineRule="auto"/>
        <w:jc w:val="both"/>
        <w:rPr>
          <w:rFonts w:ascii="Arial" w:eastAsia="DINPro" w:hAnsi="Arial" w:cs="Arial"/>
          <w:b/>
          <w:bCs/>
          <w:sz w:val="24"/>
          <w:szCs w:val="24"/>
          <w:lang w:val="et-EE"/>
        </w:rPr>
      </w:pPr>
      <w:r w:rsidRPr="009751CC">
        <w:rPr>
          <w:rFonts w:ascii="Arial" w:eastAsia="DINPro" w:hAnsi="Arial" w:cs="Arial"/>
          <w:b/>
          <w:bCs/>
          <w:sz w:val="24"/>
          <w:szCs w:val="24"/>
          <w:lang w:val="et-EE"/>
        </w:rPr>
        <w:lastRenderedPageBreak/>
        <w:t>Uuringu tegemise eesmärgi laiendamine</w:t>
      </w:r>
    </w:p>
    <w:p w14:paraId="002441D9" w14:textId="1F55A2CB" w:rsidR="00C9471B" w:rsidRPr="00046289" w:rsidRDefault="00C95656" w:rsidP="004A29F6">
      <w:pPr>
        <w:spacing w:after="0" w:line="240" w:lineRule="auto"/>
        <w:jc w:val="both"/>
        <w:rPr>
          <w:rFonts w:ascii="Arial" w:eastAsia="DINPro" w:hAnsi="Arial" w:cs="Arial"/>
          <w:b/>
          <w:bCs/>
          <w:sz w:val="24"/>
          <w:szCs w:val="24"/>
          <w:lang w:val="et-EE"/>
        </w:rPr>
      </w:pPr>
      <w:r w:rsidRPr="00046289">
        <w:rPr>
          <w:rFonts w:ascii="Arial" w:eastAsia="DINPro" w:hAnsi="Arial" w:cs="Arial"/>
          <w:sz w:val="24"/>
          <w:szCs w:val="24"/>
          <w:lang w:val="et-EE"/>
        </w:rPr>
        <w:t xml:space="preserve">Eelnõu § 1 </w:t>
      </w:r>
      <w:r w:rsidR="00D051C6" w:rsidRPr="00046289">
        <w:rPr>
          <w:rFonts w:ascii="Arial" w:eastAsia="DINPro" w:hAnsi="Arial" w:cs="Arial"/>
          <w:sz w:val="24"/>
          <w:szCs w:val="24"/>
          <w:lang w:val="et-EE"/>
        </w:rPr>
        <w:t>punkt</w:t>
      </w:r>
      <w:r w:rsidR="00E26B20" w:rsidRPr="00046289">
        <w:rPr>
          <w:rFonts w:ascii="Arial" w:eastAsia="DINPro" w:hAnsi="Arial" w:cs="Arial"/>
          <w:sz w:val="24"/>
          <w:szCs w:val="24"/>
          <w:lang w:val="et-EE"/>
        </w:rPr>
        <w:t>i 1</w:t>
      </w:r>
      <w:r w:rsidR="00C11B64" w:rsidRPr="00046289">
        <w:rPr>
          <w:rFonts w:ascii="Arial" w:eastAsia="DINPro" w:hAnsi="Arial" w:cs="Arial"/>
          <w:sz w:val="24"/>
          <w:szCs w:val="24"/>
          <w:lang w:val="et-EE"/>
        </w:rPr>
        <w:t xml:space="preserve"> (IKS § 6 lg 2) kohaselt laiendatakse </w:t>
      </w:r>
      <w:r w:rsidR="0037138E" w:rsidRPr="00046289">
        <w:rPr>
          <w:rFonts w:ascii="Arial" w:eastAsia="DINPro" w:hAnsi="Arial" w:cs="Arial"/>
          <w:sz w:val="24"/>
          <w:szCs w:val="24"/>
          <w:lang w:val="et-EE"/>
        </w:rPr>
        <w:t>uuringu tegemise eesmärki</w:t>
      </w:r>
      <w:r w:rsidR="003D5F3C" w:rsidRPr="00046289">
        <w:rPr>
          <w:rFonts w:ascii="Arial" w:eastAsia="DINPro" w:hAnsi="Arial" w:cs="Arial"/>
          <w:sz w:val="24"/>
          <w:szCs w:val="24"/>
          <w:lang w:val="et-EE"/>
        </w:rPr>
        <w:t xml:space="preserve"> poliitika kujundamiselt teenuste arendamisen</w:t>
      </w:r>
      <w:r w:rsidR="00FB300E" w:rsidRPr="00046289">
        <w:rPr>
          <w:rFonts w:ascii="Arial" w:eastAsia="DINPro" w:hAnsi="Arial" w:cs="Arial"/>
          <w:sz w:val="24"/>
          <w:szCs w:val="24"/>
          <w:lang w:val="et-EE"/>
        </w:rPr>
        <w:t>i.</w:t>
      </w:r>
      <w:r w:rsidR="006C4065" w:rsidRPr="00046289">
        <w:rPr>
          <w:rFonts w:ascii="Arial" w:eastAsia="DINPro" w:hAnsi="Arial" w:cs="Arial"/>
          <w:sz w:val="24"/>
          <w:szCs w:val="24"/>
          <w:lang w:val="et-EE"/>
        </w:rPr>
        <w:t xml:space="preserve"> Uuringule antakse laiem tähendus, mis hõlmab </w:t>
      </w:r>
      <w:r w:rsidR="001468EA" w:rsidRPr="00046289">
        <w:rPr>
          <w:rFonts w:ascii="Arial" w:eastAsia="DINPro" w:hAnsi="Arial" w:cs="Arial"/>
          <w:sz w:val="24"/>
          <w:szCs w:val="24"/>
          <w:lang w:val="et-EE"/>
        </w:rPr>
        <w:t>akadeemilist</w:t>
      </w:r>
      <w:r w:rsidR="004B1069" w:rsidRPr="00046289">
        <w:rPr>
          <w:rFonts w:ascii="Arial" w:eastAsia="DINPro" w:hAnsi="Arial" w:cs="Arial"/>
          <w:sz w:val="24"/>
          <w:szCs w:val="24"/>
          <w:lang w:val="et-EE"/>
        </w:rPr>
        <w:t>ele ja teadusuuringutele lisaks</w:t>
      </w:r>
      <w:r w:rsidR="000D7716" w:rsidRPr="00046289">
        <w:rPr>
          <w:rFonts w:ascii="Arial" w:eastAsia="DINPro" w:hAnsi="Arial" w:cs="Arial"/>
          <w:sz w:val="24"/>
          <w:szCs w:val="24"/>
          <w:lang w:val="et-EE"/>
        </w:rPr>
        <w:t xml:space="preserve"> riigi ja omavalitsusüksuste ning nende allasutuste koostatud või tellitud analüüse, uuringuid ja tehnoloogiaarendusi.</w:t>
      </w:r>
    </w:p>
    <w:p w14:paraId="538CC56F" w14:textId="0903D2DC" w:rsidR="00755B13" w:rsidRPr="005667D7" w:rsidRDefault="000D7716" w:rsidP="002C58E2">
      <w:pPr>
        <w:spacing w:before="120" w:after="0" w:line="240" w:lineRule="auto"/>
        <w:jc w:val="both"/>
        <w:rPr>
          <w:rFonts w:ascii="Arial" w:eastAsia="DINPro" w:hAnsi="Arial" w:cs="Arial"/>
          <w:sz w:val="24"/>
          <w:szCs w:val="24"/>
          <w:lang w:val="et-EE"/>
        </w:rPr>
      </w:pPr>
      <w:r w:rsidRPr="005667D7">
        <w:rPr>
          <w:rFonts w:ascii="Arial" w:eastAsia="DINPro" w:hAnsi="Arial" w:cs="Arial"/>
          <w:sz w:val="24"/>
          <w:szCs w:val="24"/>
          <w:lang w:val="et-EE"/>
        </w:rPr>
        <w:t>T</w:t>
      </w:r>
      <w:r w:rsidR="00755B13" w:rsidRPr="005667D7">
        <w:rPr>
          <w:rFonts w:ascii="Arial" w:eastAsia="DINPro" w:hAnsi="Arial" w:cs="Arial"/>
          <w:sz w:val="24"/>
          <w:szCs w:val="24"/>
          <w:lang w:val="et-EE"/>
        </w:rPr>
        <w:t xml:space="preserve">oetame eelnõuga </w:t>
      </w:r>
      <w:r w:rsidR="009A660C" w:rsidRPr="005667D7">
        <w:rPr>
          <w:rFonts w:ascii="Arial" w:eastAsia="DINPro" w:hAnsi="Arial" w:cs="Arial"/>
          <w:sz w:val="24"/>
          <w:szCs w:val="24"/>
          <w:lang w:val="et-EE"/>
        </w:rPr>
        <w:t>läbiviidavat</w:t>
      </w:r>
      <w:r w:rsidR="00755B13" w:rsidRPr="005667D7">
        <w:rPr>
          <w:rFonts w:ascii="Arial" w:eastAsia="DINPro" w:hAnsi="Arial" w:cs="Arial"/>
          <w:sz w:val="24"/>
          <w:szCs w:val="24"/>
          <w:lang w:val="et-EE"/>
        </w:rPr>
        <w:t xml:space="preserve"> muudatust, millega laiendatakse uuringu tegemise eesmärki poliitika kujundamiselt </w:t>
      </w:r>
      <w:r w:rsidR="00F65D03" w:rsidRPr="005667D7">
        <w:rPr>
          <w:rFonts w:ascii="Arial" w:eastAsia="DINPro" w:hAnsi="Arial" w:cs="Arial"/>
          <w:sz w:val="24"/>
          <w:szCs w:val="24"/>
          <w:lang w:val="et-EE"/>
        </w:rPr>
        <w:t xml:space="preserve">ka </w:t>
      </w:r>
      <w:r w:rsidR="005D3E10" w:rsidRPr="005667D7">
        <w:rPr>
          <w:rFonts w:ascii="Arial" w:eastAsia="DINPro" w:hAnsi="Arial" w:cs="Arial"/>
          <w:sz w:val="24"/>
          <w:szCs w:val="24"/>
          <w:lang w:val="et-EE"/>
        </w:rPr>
        <w:t>muude eesmärkideni, näiteks</w:t>
      </w:r>
      <w:r w:rsidR="00F65D03" w:rsidRPr="009751CC">
        <w:rPr>
          <w:rFonts w:ascii="Arial" w:eastAsia="DINPro" w:hAnsi="Arial" w:cs="Arial"/>
          <w:sz w:val="24"/>
          <w:szCs w:val="24"/>
          <w:lang w:val="et-EE"/>
        </w:rPr>
        <w:t xml:space="preserve"> </w:t>
      </w:r>
      <w:r w:rsidR="00755B13" w:rsidRPr="005667D7">
        <w:rPr>
          <w:rFonts w:ascii="Arial" w:eastAsia="DINPro" w:hAnsi="Arial" w:cs="Arial"/>
          <w:sz w:val="24"/>
          <w:szCs w:val="24"/>
          <w:lang w:val="et-EE"/>
        </w:rPr>
        <w:t>teenuste arendamiseni</w:t>
      </w:r>
      <w:r w:rsidR="005D3E10" w:rsidRPr="005667D7">
        <w:rPr>
          <w:rFonts w:ascii="Arial" w:eastAsia="DINPro" w:hAnsi="Arial" w:cs="Arial"/>
          <w:sz w:val="24"/>
          <w:szCs w:val="24"/>
          <w:lang w:val="et-EE"/>
        </w:rPr>
        <w:t xml:space="preserve"> või avalikes huvides innovatsiooni elluviimiseni</w:t>
      </w:r>
      <w:r w:rsidR="00F65D03" w:rsidRPr="009751CC">
        <w:rPr>
          <w:rFonts w:ascii="Arial" w:eastAsia="DINPro" w:hAnsi="Arial" w:cs="Arial"/>
          <w:sz w:val="24"/>
          <w:szCs w:val="24"/>
          <w:lang w:val="et-EE"/>
        </w:rPr>
        <w:t>.</w:t>
      </w:r>
      <w:r w:rsidR="00F65D03" w:rsidRPr="005667D7">
        <w:rPr>
          <w:rFonts w:ascii="Arial" w:eastAsia="DINPro" w:hAnsi="Arial" w:cs="Arial"/>
          <w:sz w:val="24"/>
          <w:szCs w:val="24"/>
          <w:lang w:val="et-EE"/>
        </w:rPr>
        <w:t xml:space="preserve"> </w:t>
      </w:r>
      <w:r w:rsidR="009A660C" w:rsidRPr="005667D7">
        <w:rPr>
          <w:rFonts w:ascii="Arial" w:eastAsia="DINPro" w:hAnsi="Arial" w:cs="Arial"/>
          <w:sz w:val="24"/>
          <w:szCs w:val="24"/>
          <w:lang w:val="et-EE"/>
        </w:rPr>
        <w:t>U</w:t>
      </w:r>
      <w:r w:rsidR="00F65D03" w:rsidRPr="005667D7">
        <w:rPr>
          <w:rFonts w:ascii="Arial" w:eastAsia="DINPro" w:hAnsi="Arial" w:cs="Arial"/>
          <w:sz w:val="24"/>
          <w:szCs w:val="24"/>
          <w:lang w:val="et-EE"/>
        </w:rPr>
        <w:t xml:space="preserve">uringu </w:t>
      </w:r>
      <w:r w:rsidR="00755B13" w:rsidRPr="005667D7">
        <w:rPr>
          <w:rFonts w:ascii="Arial" w:eastAsia="DINPro" w:hAnsi="Arial" w:cs="Arial"/>
          <w:sz w:val="24"/>
          <w:szCs w:val="24"/>
          <w:lang w:val="et-EE"/>
        </w:rPr>
        <w:t>teg</w:t>
      </w:r>
      <w:r w:rsidR="009A54D4" w:rsidRPr="005667D7">
        <w:rPr>
          <w:rFonts w:ascii="Arial" w:eastAsia="DINPro" w:hAnsi="Arial" w:cs="Arial"/>
          <w:sz w:val="24"/>
          <w:szCs w:val="24"/>
          <w:lang w:val="et-EE"/>
        </w:rPr>
        <w:t>emise eesmärgi</w:t>
      </w:r>
      <w:r w:rsidR="00F65D03" w:rsidRPr="005667D7">
        <w:rPr>
          <w:rFonts w:ascii="Arial" w:eastAsia="DINPro" w:hAnsi="Arial" w:cs="Arial"/>
          <w:sz w:val="24"/>
          <w:szCs w:val="24"/>
          <w:lang w:val="et-EE"/>
        </w:rPr>
        <w:t xml:space="preserve"> laiendamine loob senisest paremad võimalused kasutada andmepõhiseid </w:t>
      </w:r>
      <w:r w:rsidR="00111DE8" w:rsidRPr="005667D7">
        <w:rPr>
          <w:rFonts w:ascii="Arial" w:eastAsia="DINPro" w:hAnsi="Arial" w:cs="Arial"/>
          <w:sz w:val="24"/>
          <w:szCs w:val="24"/>
          <w:lang w:val="et-EE"/>
        </w:rPr>
        <w:t>lahendus</w:t>
      </w:r>
      <w:r w:rsidR="00755B13" w:rsidRPr="005667D7">
        <w:rPr>
          <w:rFonts w:ascii="Arial" w:eastAsia="DINPro" w:hAnsi="Arial" w:cs="Arial"/>
          <w:sz w:val="24"/>
          <w:szCs w:val="24"/>
          <w:lang w:val="et-EE"/>
        </w:rPr>
        <w:t>i uute toodete ja teenuste väljatöötamiseks.</w:t>
      </w:r>
    </w:p>
    <w:p w14:paraId="20661B7E" w14:textId="6760BB83" w:rsidR="00370076" w:rsidRPr="009751CC" w:rsidRDefault="00AA75A3" w:rsidP="002C58E2">
      <w:pPr>
        <w:spacing w:before="120" w:after="0" w:line="240" w:lineRule="auto"/>
        <w:jc w:val="both"/>
        <w:rPr>
          <w:rFonts w:ascii="Arial" w:eastAsia="DINPro" w:hAnsi="Arial" w:cs="Arial"/>
          <w:b/>
          <w:bCs/>
          <w:sz w:val="24"/>
          <w:szCs w:val="24"/>
          <w:u w:val="single"/>
          <w:lang w:val="et-EE"/>
        </w:rPr>
      </w:pPr>
      <w:r w:rsidRPr="009751CC">
        <w:rPr>
          <w:rFonts w:ascii="Arial" w:eastAsia="DINPro" w:hAnsi="Arial" w:cs="Arial"/>
          <w:b/>
          <w:bCs/>
          <w:sz w:val="24"/>
          <w:szCs w:val="24"/>
          <w:u w:val="single"/>
          <w:lang w:val="et-EE"/>
        </w:rPr>
        <w:t>Kaubanduskoja ettepanek:</w:t>
      </w:r>
    </w:p>
    <w:p w14:paraId="006D571D" w14:textId="13A6477D" w:rsidR="00111D88" w:rsidRPr="002C58E2" w:rsidRDefault="00E372A3" w:rsidP="002C58E2">
      <w:pPr>
        <w:spacing w:after="0" w:line="240" w:lineRule="auto"/>
        <w:jc w:val="both"/>
        <w:rPr>
          <w:rFonts w:ascii="Arial" w:eastAsia="DINPro" w:hAnsi="Arial" w:cs="Arial"/>
          <w:b/>
          <w:bCs/>
          <w:sz w:val="24"/>
          <w:szCs w:val="24"/>
          <w:lang w:val="et-EE"/>
        </w:rPr>
      </w:pPr>
      <w:r w:rsidRPr="009751CC">
        <w:rPr>
          <w:rFonts w:ascii="Arial" w:eastAsia="DINPro" w:hAnsi="Arial" w:cs="Arial"/>
          <w:b/>
          <w:bCs/>
          <w:sz w:val="24"/>
          <w:szCs w:val="24"/>
          <w:lang w:val="et-EE"/>
        </w:rPr>
        <w:t>T</w:t>
      </w:r>
      <w:r w:rsidR="00A53451" w:rsidRPr="009751CC">
        <w:rPr>
          <w:rFonts w:ascii="Arial" w:eastAsia="DINPro" w:hAnsi="Arial" w:cs="Arial"/>
          <w:b/>
          <w:bCs/>
          <w:sz w:val="24"/>
          <w:szCs w:val="24"/>
          <w:lang w:val="et-EE"/>
        </w:rPr>
        <w:t>oetame eelnõu § 1 punkti 1, millega muudetakse IKS § 6 l</w:t>
      </w:r>
      <w:r w:rsidR="000E7F6F" w:rsidRPr="005667D7">
        <w:rPr>
          <w:rFonts w:ascii="Arial" w:eastAsia="DINPro" w:hAnsi="Arial" w:cs="Arial"/>
          <w:b/>
          <w:bCs/>
          <w:sz w:val="24"/>
          <w:szCs w:val="24"/>
          <w:lang w:val="et-EE"/>
        </w:rPr>
        <w:t>õiget</w:t>
      </w:r>
      <w:r w:rsidR="00A53451" w:rsidRPr="009751CC">
        <w:rPr>
          <w:rFonts w:ascii="Arial" w:eastAsia="DINPro" w:hAnsi="Arial" w:cs="Arial"/>
          <w:b/>
          <w:bCs/>
          <w:sz w:val="24"/>
          <w:szCs w:val="24"/>
          <w:lang w:val="et-EE"/>
        </w:rPr>
        <w:t xml:space="preserve"> 2</w:t>
      </w:r>
      <w:r w:rsidR="009D4BD3" w:rsidRPr="005667D7">
        <w:rPr>
          <w:rFonts w:ascii="Arial" w:eastAsia="DINPro" w:hAnsi="Arial" w:cs="Arial"/>
          <w:b/>
          <w:bCs/>
          <w:sz w:val="24"/>
          <w:szCs w:val="24"/>
          <w:lang w:val="et-EE"/>
        </w:rPr>
        <w:t>.</w:t>
      </w:r>
    </w:p>
    <w:p w14:paraId="19F75E41" w14:textId="77777777" w:rsidR="00E965FE" w:rsidRPr="005667D7" w:rsidRDefault="00E965FE" w:rsidP="001E10ED">
      <w:pPr>
        <w:spacing w:before="120" w:after="120" w:line="240" w:lineRule="auto"/>
        <w:jc w:val="both"/>
        <w:rPr>
          <w:rFonts w:ascii="Arial" w:eastAsia="DINPro" w:hAnsi="Arial" w:cs="Arial"/>
          <w:sz w:val="24"/>
          <w:szCs w:val="24"/>
          <w:lang w:val="et-EE"/>
        </w:rPr>
      </w:pPr>
    </w:p>
    <w:p w14:paraId="275CDE28" w14:textId="6BD8C1B4" w:rsidR="002D0943" w:rsidRPr="00046289" w:rsidRDefault="00020E03" w:rsidP="002D0943">
      <w:pPr>
        <w:pStyle w:val="ListParagraph"/>
        <w:numPr>
          <w:ilvl w:val="0"/>
          <w:numId w:val="1"/>
        </w:numPr>
        <w:spacing w:after="0" w:line="240" w:lineRule="auto"/>
        <w:jc w:val="both"/>
        <w:rPr>
          <w:rFonts w:ascii="Arial" w:eastAsia="DINPro" w:hAnsi="Arial" w:cs="Arial"/>
          <w:b/>
          <w:bCs/>
          <w:sz w:val="24"/>
          <w:szCs w:val="24"/>
          <w:lang w:val="et-EE"/>
        </w:rPr>
      </w:pPr>
      <w:r w:rsidRPr="009751CC">
        <w:rPr>
          <w:rFonts w:ascii="Arial" w:eastAsia="DINPro" w:hAnsi="Arial" w:cs="Arial"/>
          <w:b/>
          <w:bCs/>
          <w:sz w:val="24"/>
          <w:szCs w:val="24"/>
          <w:lang w:val="et-EE"/>
        </w:rPr>
        <w:t>Andmetöötlussüsteemi</w:t>
      </w:r>
      <w:r w:rsidR="000529C6" w:rsidRPr="009751CC">
        <w:rPr>
          <w:rFonts w:ascii="Arial" w:eastAsia="DINPro" w:hAnsi="Arial" w:cs="Arial"/>
          <w:b/>
          <w:bCs/>
          <w:sz w:val="24"/>
          <w:szCs w:val="24"/>
          <w:lang w:val="et-EE"/>
        </w:rPr>
        <w:t xml:space="preserve"> pakkujate ringi laiendamine</w:t>
      </w:r>
    </w:p>
    <w:p w14:paraId="1A7455E0" w14:textId="5BB10793" w:rsidR="007E10FF" w:rsidRPr="005667D7" w:rsidRDefault="002D0943" w:rsidP="00046289">
      <w:pPr>
        <w:spacing w:line="240" w:lineRule="auto"/>
        <w:jc w:val="both"/>
        <w:rPr>
          <w:rFonts w:ascii="Arial" w:eastAsia="DINPro" w:hAnsi="Arial" w:cs="Arial"/>
          <w:sz w:val="24"/>
          <w:szCs w:val="24"/>
          <w:lang w:val="et-EE"/>
        </w:rPr>
      </w:pPr>
      <w:r w:rsidRPr="005667D7">
        <w:rPr>
          <w:rFonts w:ascii="Arial" w:eastAsia="DINPro" w:hAnsi="Arial" w:cs="Arial"/>
          <w:sz w:val="24"/>
          <w:szCs w:val="24"/>
          <w:lang w:val="et-EE"/>
        </w:rPr>
        <w:t>Eelnõu</w:t>
      </w:r>
      <w:r w:rsidR="00F4763B" w:rsidRPr="005667D7">
        <w:rPr>
          <w:rFonts w:ascii="Arial" w:eastAsia="DINPro" w:hAnsi="Arial" w:cs="Arial"/>
          <w:sz w:val="24"/>
          <w:szCs w:val="24"/>
          <w:lang w:val="et-EE"/>
        </w:rPr>
        <w:t xml:space="preserve"> § 1 punkti 2 (IKS § 6</w:t>
      </w:r>
      <w:r w:rsidR="00F4763B" w:rsidRPr="005667D7">
        <w:rPr>
          <w:rFonts w:ascii="Arial" w:eastAsia="DINPro" w:hAnsi="Arial" w:cs="Arial"/>
          <w:sz w:val="24"/>
          <w:szCs w:val="24"/>
          <w:vertAlign w:val="superscript"/>
          <w:lang w:val="et-EE"/>
        </w:rPr>
        <w:t>1</w:t>
      </w:r>
      <w:r w:rsidR="00F4763B" w:rsidRPr="005667D7">
        <w:rPr>
          <w:rFonts w:ascii="Arial" w:eastAsia="DINPro" w:hAnsi="Arial" w:cs="Arial"/>
          <w:sz w:val="24"/>
          <w:szCs w:val="24"/>
          <w:lang w:val="et-EE"/>
        </w:rPr>
        <w:t xml:space="preserve"> lg 2) kohaselt </w:t>
      </w:r>
      <w:r w:rsidR="00066E77" w:rsidRPr="005667D7">
        <w:rPr>
          <w:rFonts w:ascii="Arial" w:eastAsia="DINPro" w:hAnsi="Arial" w:cs="Arial"/>
          <w:sz w:val="24"/>
          <w:szCs w:val="24"/>
          <w:lang w:val="et-EE"/>
        </w:rPr>
        <w:t>on</w:t>
      </w:r>
      <w:r w:rsidR="00BE1618" w:rsidRPr="005667D7">
        <w:rPr>
          <w:rFonts w:ascii="Arial" w:eastAsia="DINPro" w:hAnsi="Arial" w:cs="Arial"/>
          <w:sz w:val="24"/>
          <w:szCs w:val="24"/>
          <w:lang w:val="et-EE"/>
        </w:rPr>
        <w:t xml:space="preserve"> ettevõtjatel õigus hakata pakkuma andmetöötlu</w:t>
      </w:r>
      <w:r w:rsidR="000C64A5" w:rsidRPr="005667D7">
        <w:rPr>
          <w:rFonts w:ascii="Arial" w:eastAsia="DINPro" w:hAnsi="Arial" w:cs="Arial"/>
          <w:sz w:val="24"/>
          <w:szCs w:val="24"/>
          <w:lang w:val="et-EE"/>
        </w:rPr>
        <w:t>s</w:t>
      </w:r>
      <w:r w:rsidR="00BE1618" w:rsidRPr="005667D7">
        <w:rPr>
          <w:rFonts w:ascii="Arial" w:eastAsia="DINPro" w:hAnsi="Arial" w:cs="Arial"/>
          <w:sz w:val="24"/>
          <w:szCs w:val="24"/>
          <w:lang w:val="et-EE"/>
        </w:rPr>
        <w:t>süsteeme</w:t>
      </w:r>
      <w:r w:rsidR="00FF2DAC" w:rsidRPr="005667D7">
        <w:rPr>
          <w:rFonts w:ascii="Arial" w:eastAsia="DINPro" w:hAnsi="Arial" w:cs="Arial"/>
          <w:sz w:val="24"/>
          <w:szCs w:val="24"/>
          <w:lang w:val="et-EE"/>
        </w:rPr>
        <w:t>.</w:t>
      </w:r>
    </w:p>
    <w:p w14:paraId="0CF275E7" w14:textId="3C28C32E" w:rsidR="000C3C2C" w:rsidRDefault="007E10FF" w:rsidP="00D82A51">
      <w:pPr>
        <w:spacing w:line="240" w:lineRule="auto"/>
        <w:jc w:val="both"/>
        <w:rPr>
          <w:rFonts w:ascii="Arial" w:eastAsia="DINPro" w:hAnsi="Arial" w:cs="Arial"/>
          <w:sz w:val="24"/>
          <w:szCs w:val="24"/>
          <w:lang w:val="et-EE"/>
        </w:rPr>
      </w:pPr>
      <w:r w:rsidRPr="005667D7">
        <w:rPr>
          <w:rFonts w:ascii="Arial" w:eastAsia="DINPro" w:hAnsi="Arial" w:cs="Arial"/>
          <w:sz w:val="24"/>
          <w:szCs w:val="24"/>
          <w:lang w:val="et-EE"/>
        </w:rPr>
        <w:t xml:space="preserve">Kaubanduskoda </w:t>
      </w:r>
      <w:r w:rsidR="00111D88" w:rsidRPr="009751CC">
        <w:rPr>
          <w:rFonts w:ascii="Arial" w:eastAsia="DINPro" w:hAnsi="Arial" w:cs="Arial"/>
          <w:sz w:val="24"/>
          <w:szCs w:val="24"/>
          <w:lang w:val="et-EE"/>
        </w:rPr>
        <w:t>toeta</w:t>
      </w:r>
      <w:r w:rsidRPr="005667D7">
        <w:rPr>
          <w:rFonts w:ascii="Arial" w:eastAsia="DINPro" w:hAnsi="Arial" w:cs="Arial"/>
          <w:sz w:val="24"/>
          <w:szCs w:val="24"/>
          <w:lang w:val="et-EE"/>
        </w:rPr>
        <w:t>b</w:t>
      </w:r>
      <w:r w:rsidR="00111D88" w:rsidRPr="009751CC">
        <w:rPr>
          <w:rFonts w:ascii="Arial" w:eastAsia="DINPro" w:hAnsi="Arial" w:cs="Arial"/>
          <w:sz w:val="24"/>
          <w:szCs w:val="24"/>
          <w:lang w:val="et-EE"/>
        </w:rPr>
        <w:t xml:space="preserve"> </w:t>
      </w:r>
      <w:r w:rsidR="0001223E">
        <w:rPr>
          <w:rFonts w:ascii="Arial" w:eastAsia="DINPro" w:hAnsi="Arial" w:cs="Arial"/>
          <w:sz w:val="24"/>
          <w:szCs w:val="24"/>
          <w:lang w:val="et-EE"/>
        </w:rPr>
        <w:t>muudatust</w:t>
      </w:r>
      <w:r w:rsidR="00111D88" w:rsidRPr="009751CC">
        <w:rPr>
          <w:rFonts w:ascii="Arial" w:eastAsia="DINPro" w:hAnsi="Arial" w:cs="Arial"/>
          <w:sz w:val="24"/>
          <w:szCs w:val="24"/>
          <w:lang w:val="et-EE"/>
        </w:rPr>
        <w:t xml:space="preserve">, et </w:t>
      </w:r>
      <w:r w:rsidR="000C2115" w:rsidRPr="009751CC">
        <w:rPr>
          <w:rFonts w:ascii="Arial" w:eastAsia="DINPro" w:hAnsi="Arial" w:cs="Arial"/>
          <w:sz w:val="24"/>
          <w:szCs w:val="24"/>
          <w:lang w:val="et-EE"/>
        </w:rPr>
        <w:t>eelnõuga ei kitsendatud</w:t>
      </w:r>
      <w:r w:rsidR="001D56A2" w:rsidRPr="009751CC">
        <w:rPr>
          <w:rFonts w:ascii="Arial" w:eastAsia="DINPro" w:hAnsi="Arial" w:cs="Arial"/>
          <w:sz w:val="24"/>
          <w:szCs w:val="24"/>
          <w:lang w:val="et-EE"/>
        </w:rPr>
        <w:t xml:space="preserve"> andmetöötlussüsteemide</w:t>
      </w:r>
      <w:r w:rsidR="000C2115" w:rsidRPr="009751CC">
        <w:rPr>
          <w:rFonts w:ascii="Arial" w:eastAsia="DINPro" w:hAnsi="Arial" w:cs="Arial"/>
          <w:sz w:val="24"/>
          <w:szCs w:val="24"/>
          <w:lang w:val="et-EE"/>
        </w:rPr>
        <w:t xml:space="preserve"> teenusepakkujate ringi</w:t>
      </w:r>
      <w:r w:rsidR="00CE68E7" w:rsidRPr="009751CC">
        <w:rPr>
          <w:rFonts w:ascii="Arial" w:eastAsia="DINPro" w:hAnsi="Arial" w:cs="Arial"/>
          <w:sz w:val="24"/>
          <w:szCs w:val="24"/>
          <w:lang w:val="et-EE"/>
        </w:rPr>
        <w:t xml:space="preserve"> selliselt, et </w:t>
      </w:r>
      <w:r w:rsidR="00523321" w:rsidRPr="009751CC">
        <w:rPr>
          <w:rFonts w:ascii="Arial" w:eastAsia="DINPro" w:hAnsi="Arial" w:cs="Arial"/>
          <w:sz w:val="24"/>
          <w:szCs w:val="24"/>
          <w:lang w:val="et-EE"/>
        </w:rPr>
        <w:t>süsteem</w:t>
      </w:r>
      <w:r w:rsidR="00191CE2" w:rsidRPr="009751CC">
        <w:rPr>
          <w:rFonts w:ascii="Arial" w:eastAsia="DINPro" w:hAnsi="Arial" w:cs="Arial"/>
          <w:sz w:val="24"/>
          <w:szCs w:val="24"/>
          <w:lang w:val="et-EE"/>
        </w:rPr>
        <w:t>i võib hakata pakkuma ainult üks keskne riigiasutus</w:t>
      </w:r>
      <w:r w:rsidR="001D56A2" w:rsidRPr="009751CC">
        <w:rPr>
          <w:rFonts w:ascii="Arial" w:eastAsia="DINPro" w:hAnsi="Arial" w:cs="Arial"/>
          <w:sz w:val="24"/>
          <w:szCs w:val="24"/>
          <w:lang w:val="et-EE"/>
        </w:rPr>
        <w:t>,</w:t>
      </w:r>
      <w:r w:rsidR="00B0357F" w:rsidRPr="009751CC">
        <w:rPr>
          <w:rFonts w:ascii="Arial" w:eastAsia="DINPro" w:hAnsi="Arial" w:cs="Arial"/>
          <w:sz w:val="24"/>
          <w:szCs w:val="24"/>
          <w:lang w:val="et-EE"/>
        </w:rPr>
        <w:t xml:space="preserve"> vaid et </w:t>
      </w:r>
      <w:r w:rsidR="00F23A4D" w:rsidRPr="009751CC">
        <w:rPr>
          <w:rFonts w:ascii="Arial" w:eastAsia="DINPro" w:hAnsi="Arial" w:cs="Arial"/>
          <w:sz w:val="24"/>
          <w:szCs w:val="24"/>
          <w:lang w:val="et-EE"/>
        </w:rPr>
        <w:t xml:space="preserve">seda võimaldatakse ka </w:t>
      </w:r>
      <w:r w:rsidR="00CC3C15" w:rsidRPr="009751CC">
        <w:rPr>
          <w:rFonts w:ascii="Arial" w:eastAsia="DINPro" w:hAnsi="Arial" w:cs="Arial"/>
          <w:sz w:val="24"/>
          <w:szCs w:val="24"/>
          <w:lang w:val="et-EE"/>
        </w:rPr>
        <w:t xml:space="preserve">ettevõtjatel omal vabal valikul </w:t>
      </w:r>
      <w:r w:rsidR="00F23A4D" w:rsidRPr="009751CC">
        <w:rPr>
          <w:rFonts w:ascii="Arial" w:eastAsia="DINPro" w:hAnsi="Arial" w:cs="Arial"/>
          <w:sz w:val="24"/>
          <w:szCs w:val="24"/>
          <w:lang w:val="et-EE"/>
        </w:rPr>
        <w:t>pakkuda</w:t>
      </w:r>
      <w:r w:rsidR="000C2115" w:rsidRPr="009751CC">
        <w:rPr>
          <w:rFonts w:ascii="Arial" w:eastAsia="DINPro" w:hAnsi="Arial" w:cs="Arial"/>
          <w:sz w:val="24"/>
          <w:szCs w:val="24"/>
          <w:lang w:val="et-EE"/>
        </w:rPr>
        <w:t>.</w:t>
      </w:r>
    </w:p>
    <w:p w14:paraId="5E2D0044" w14:textId="3CB243AE" w:rsidR="000C3C2C" w:rsidRPr="009751CC" w:rsidRDefault="000C3C2C" w:rsidP="002C58E2">
      <w:pPr>
        <w:spacing w:after="0" w:line="240" w:lineRule="auto"/>
        <w:jc w:val="both"/>
        <w:rPr>
          <w:rFonts w:ascii="Arial" w:eastAsia="DINPro" w:hAnsi="Arial" w:cs="Arial"/>
          <w:b/>
          <w:bCs/>
          <w:sz w:val="24"/>
          <w:szCs w:val="24"/>
          <w:u w:val="single"/>
          <w:lang w:val="et-EE"/>
        </w:rPr>
      </w:pPr>
      <w:r w:rsidRPr="009751CC">
        <w:rPr>
          <w:rFonts w:ascii="Arial" w:eastAsia="DINPro" w:hAnsi="Arial" w:cs="Arial"/>
          <w:b/>
          <w:bCs/>
          <w:sz w:val="24"/>
          <w:szCs w:val="24"/>
          <w:u w:val="single"/>
          <w:lang w:val="et-EE"/>
        </w:rPr>
        <w:t>Kaubanduskoja ettepanek:</w:t>
      </w:r>
    </w:p>
    <w:p w14:paraId="179A7842" w14:textId="35921E85" w:rsidR="000C3C2C" w:rsidRPr="005667D7" w:rsidRDefault="00832773" w:rsidP="002C58E2">
      <w:pPr>
        <w:spacing w:after="0" w:line="240" w:lineRule="auto"/>
        <w:jc w:val="both"/>
        <w:rPr>
          <w:lang w:val="et-EE"/>
        </w:rPr>
      </w:pPr>
      <w:r w:rsidRPr="009751CC">
        <w:rPr>
          <w:rFonts w:ascii="Arial" w:eastAsia="DINPro" w:hAnsi="Arial" w:cs="Arial"/>
          <w:b/>
          <w:bCs/>
          <w:sz w:val="24"/>
          <w:szCs w:val="24"/>
          <w:lang w:val="et-EE"/>
        </w:rPr>
        <w:t>Toetame eelnõu § 1 punkti 2, mi</w:t>
      </w:r>
      <w:r w:rsidR="005751AE" w:rsidRPr="009751CC">
        <w:rPr>
          <w:rFonts w:ascii="Arial" w:eastAsia="DINPro" w:hAnsi="Arial" w:cs="Arial"/>
          <w:b/>
          <w:bCs/>
          <w:sz w:val="24"/>
          <w:szCs w:val="24"/>
          <w:lang w:val="et-EE"/>
        </w:rPr>
        <w:t xml:space="preserve">llega </w:t>
      </w:r>
      <w:r w:rsidR="000E7F6F" w:rsidRPr="005667D7">
        <w:rPr>
          <w:rFonts w:ascii="Arial" w:eastAsia="DINPro" w:hAnsi="Arial" w:cs="Arial"/>
          <w:b/>
          <w:bCs/>
          <w:sz w:val="24"/>
          <w:szCs w:val="24"/>
          <w:lang w:val="et-EE"/>
        </w:rPr>
        <w:t>lisatakse isiku</w:t>
      </w:r>
      <w:r w:rsidR="00E54932" w:rsidRPr="005667D7">
        <w:rPr>
          <w:rFonts w:ascii="Arial" w:eastAsia="DINPro" w:hAnsi="Arial" w:cs="Arial"/>
          <w:b/>
          <w:bCs/>
          <w:sz w:val="24"/>
          <w:szCs w:val="24"/>
          <w:lang w:val="et-EE"/>
        </w:rPr>
        <w:t xml:space="preserve">andmete kaitse seadusesse § </w:t>
      </w:r>
      <w:r w:rsidR="00E54932" w:rsidRPr="009751CC">
        <w:rPr>
          <w:rFonts w:ascii="Arial" w:eastAsia="DINPro" w:hAnsi="Arial" w:cs="Arial"/>
          <w:b/>
          <w:bCs/>
          <w:sz w:val="24"/>
          <w:szCs w:val="24"/>
          <w:lang w:val="et-EE"/>
        </w:rPr>
        <w:t>6</w:t>
      </w:r>
      <w:r w:rsidR="00E54932" w:rsidRPr="009751CC">
        <w:rPr>
          <w:rFonts w:ascii="Arial" w:eastAsia="DINPro" w:hAnsi="Arial" w:cs="Arial"/>
          <w:b/>
          <w:bCs/>
          <w:sz w:val="24"/>
          <w:szCs w:val="24"/>
          <w:vertAlign w:val="superscript"/>
          <w:lang w:val="et-EE"/>
        </w:rPr>
        <w:t>1</w:t>
      </w:r>
      <w:r w:rsidR="00E54932" w:rsidRPr="009751CC">
        <w:rPr>
          <w:rFonts w:ascii="Arial" w:eastAsia="DINPro" w:hAnsi="Arial" w:cs="Arial"/>
          <w:b/>
          <w:bCs/>
          <w:sz w:val="24"/>
          <w:szCs w:val="24"/>
          <w:lang w:val="et-EE"/>
        </w:rPr>
        <w:t xml:space="preserve"> lõige 2.</w:t>
      </w:r>
    </w:p>
    <w:p w14:paraId="685C2487" w14:textId="77777777" w:rsidR="00750A27" w:rsidRPr="001E10ED" w:rsidRDefault="00750A27" w:rsidP="001E10ED">
      <w:pPr>
        <w:spacing w:before="120" w:after="120" w:line="240" w:lineRule="auto"/>
        <w:jc w:val="both"/>
        <w:rPr>
          <w:rFonts w:ascii="Arial" w:eastAsia="DINPro" w:hAnsi="Arial" w:cs="Arial"/>
          <w:sz w:val="24"/>
          <w:szCs w:val="24"/>
          <w:lang w:val="et-EE"/>
        </w:rPr>
      </w:pPr>
    </w:p>
    <w:p w14:paraId="4532FA4F" w14:textId="6DB33A12" w:rsidR="007E10FF" w:rsidRPr="009751CC" w:rsidRDefault="007E10FF" w:rsidP="00046289">
      <w:pPr>
        <w:pStyle w:val="ListParagraph"/>
        <w:numPr>
          <w:ilvl w:val="0"/>
          <w:numId w:val="1"/>
        </w:numPr>
        <w:spacing w:after="0"/>
        <w:jc w:val="both"/>
        <w:rPr>
          <w:rFonts w:ascii="Arial" w:eastAsia="DINPro" w:hAnsi="Arial" w:cs="Arial"/>
          <w:b/>
          <w:sz w:val="24"/>
          <w:szCs w:val="24"/>
          <w:lang w:val="et-EE"/>
        </w:rPr>
      </w:pPr>
      <w:r w:rsidRPr="009751CC">
        <w:rPr>
          <w:rFonts w:ascii="Arial" w:eastAsia="DINPro" w:hAnsi="Arial" w:cs="Arial"/>
          <w:b/>
          <w:sz w:val="24"/>
          <w:szCs w:val="24"/>
          <w:lang w:val="et-EE"/>
        </w:rPr>
        <w:t>Teabe avalikustamine Eesti teabeväravas</w:t>
      </w:r>
    </w:p>
    <w:p w14:paraId="02992E00" w14:textId="608E307A" w:rsidR="00EA5392" w:rsidRPr="005667D7" w:rsidRDefault="006371D9" w:rsidP="004A29F6">
      <w:pPr>
        <w:spacing w:after="0" w:line="240" w:lineRule="auto"/>
        <w:jc w:val="both"/>
        <w:rPr>
          <w:rFonts w:ascii="Arial" w:eastAsia="DINPro" w:hAnsi="Arial" w:cs="Arial"/>
          <w:sz w:val="24"/>
          <w:szCs w:val="24"/>
          <w:lang w:val="et-EE"/>
        </w:rPr>
      </w:pPr>
      <w:r w:rsidRPr="005667D7">
        <w:rPr>
          <w:rFonts w:ascii="Arial" w:eastAsia="DINPro" w:hAnsi="Arial" w:cs="Arial"/>
          <w:bCs/>
          <w:sz w:val="24"/>
          <w:szCs w:val="24"/>
          <w:lang w:val="et-EE"/>
        </w:rPr>
        <w:t xml:space="preserve">Eelnõu § 1 </w:t>
      </w:r>
      <w:r w:rsidR="00112027" w:rsidRPr="005667D7">
        <w:rPr>
          <w:rFonts w:ascii="Arial" w:eastAsia="DINPro" w:hAnsi="Arial" w:cs="Arial"/>
          <w:bCs/>
          <w:sz w:val="24"/>
          <w:szCs w:val="24"/>
          <w:lang w:val="et-EE"/>
        </w:rPr>
        <w:t xml:space="preserve">punkt 1 (IKS § 6 lg 5) kohaselt </w:t>
      </w:r>
      <w:r w:rsidR="003E2FBB" w:rsidRPr="005667D7">
        <w:rPr>
          <w:rFonts w:ascii="Arial" w:eastAsia="DINPro" w:hAnsi="Arial" w:cs="Arial"/>
          <w:sz w:val="24"/>
          <w:szCs w:val="24"/>
          <w:lang w:val="et-EE"/>
        </w:rPr>
        <w:t>on uuringu tegija kohustatud teavitama</w:t>
      </w:r>
      <w:r w:rsidR="00665858" w:rsidRPr="005667D7">
        <w:rPr>
          <w:rFonts w:ascii="Arial" w:eastAsia="DINPro" w:hAnsi="Arial" w:cs="Arial"/>
          <w:sz w:val="24"/>
          <w:szCs w:val="24"/>
          <w:lang w:val="et-EE"/>
        </w:rPr>
        <w:t xml:space="preserve"> Andmekaitse Inspektsioon</w:t>
      </w:r>
      <w:r w:rsidR="003E2FBB" w:rsidRPr="005667D7">
        <w:rPr>
          <w:rFonts w:ascii="Arial" w:eastAsia="DINPro" w:hAnsi="Arial" w:cs="Arial"/>
          <w:sz w:val="24"/>
          <w:szCs w:val="24"/>
          <w:lang w:val="et-EE"/>
        </w:rPr>
        <w:t>i uuringu eesmärgist, töödeldavatest andmetest ja rakendatavatest kaitsemeetmetest</w:t>
      </w:r>
      <w:r w:rsidR="002F5671" w:rsidRPr="005667D7">
        <w:rPr>
          <w:rFonts w:ascii="Arial" w:eastAsia="DINPro" w:hAnsi="Arial" w:cs="Arial"/>
          <w:sz w:val="24"/>
          <w:szCs w:val="24"/>
          <w:lang w:val="et-EE"/>
        </w:rPr>
        <w:t xml:space="preserve">, mille Andmekaitse Inspektsioon avaldab </w:t>
      </w:r>
      <w:r w:rsidR="00EA5392" w:rsidRPr="005667D7">
        <w:rPr>
          <w:rFonts w:ascii="Arial" w:eastAsia="DINPro" w:hAnsi="Arial" w:cs="Arial"/>
          <w:sz w:val="24"/>
          <w:szCs w:val="24"/>
          <w:lang w:val="et-EE"/>
        </w:rPr>
        <w:t>Eesti teabeväravas.</w:t>
      </w:r>
    </w:p>
    <w:p w14:paraId="0698C090" w14:textId="7E2A01C9" w:rsidR="002C58E2" w:rsidRDefault="004174B0" w:rsidP="004A29F6">
      <w:pPr>
        <w:spacing w:before="120" w:after="0" w:line="240" w:lineRule="auto"/>
        <w:jc w:val="both"/>
        <w:rPr>
          <w:rFonts w:ascii="Arial" w:eastAsia="DINPro" w:hAnsi="Arial" w:cs="Arial"/>
          <w:sz w:val="24"/>
          <w:szCs w:val="24"/>
          <w:lang w:val="et-EE"/>
        </w:rPr>
      </w:pPr>
      <w:r w:rsidRPr="009751CC">
        <w:rPr>
          <w:rFonts w:ascii="Arial" w:eastAsia="DINPro" w:hAnsi="Arial" w:cs="Arial"/>
          <w:sz w:val="24"/>
          <w:szCs w:val="24"/>
          <w:lang w:val="et-EE"/>
        </w:rPr>
        <w:t>Seletuskir</w:t>
      </w:r>
      <w:r w:rsidR="000B4CE0" w:rsidRPr="005667D7">
        <w:rPr>
          <w:rFonts w:ascii="Arial" w:eastAsia="DINPro" w:hAnsi="Arial" w:cs="Arial"/>
          <w:sz w:val="24"/>
          <w:szCs w:val="24"/>
          <w:lang w:val="et-EE"/>
        </w:rPr>
        <w:t>ja</w:t>
      </w:r>
      <w:r w:rsidR="00C335AA" w:rsidRPr="005667D7">
        <w:rPr>
          <w:rFonts w:ascii="Arial" w:eastAsia="DINPro" w:hAnsi="Arial" w:cs="Arial"/>
          <w:sz w:val="24"/>
          <w:szCs w:val="24"/>
          <w:lang w:val="et-EE"/>
        </w:rPr>
        <w:t xml:space="preserve"> (lk 7) kohaselt</w:t>
      </w:r>
      <w:r w:rsidRPr="005667D7">
        <w:rPr>
          <w:rFonts w:ascii="Arial" w:eastAsia="DINPro" w:hAnsi="Arial" w:cs="Arial"/>
          <w:sz w:val="24"/>
          <w:szCs w:val="24"/>
          <w:lang w:val="et-EE"/>
        </w:rPr>
        <w:t xml:space="preserve"> tagata</w:t>
      </w:r>
      <w:r w:rsidR="005D1E77" w:rsidRPr="005667D7">
        <w:rPr>
          <w:rFonts w:ascii="Arial" w:eastAsia="DINPro" w:hAnsi="Arial" w:cs="Arial"/>
          <w:sz w:val="24"/>
          <w:szCs w:val="24"/>
          <w:lang w:val="et-EE"/>
        </w:rPr>
        <w:t xml:space="preserve">kse </w:t>
      </w:r>
      <w:r w:rsidR="00C335AA" w:rsidRPr="005667D7">
        <w:rPr>
          <w:rFonts w:ascii="Arial" w:eastAsia="DINPro" w:hAnsi="Arial" w:cs="Arial"/>
          <w:sz w:val="24"/>
          <w:szCs w:val="24"/>
          <w:lang w:val="et-EE"/>
        </w:rPr>
        <w:t>Eesti teabeväravas uuringu kohta teabe avalikustamisega</w:t>
      </w:r>
      <w:r w:rsidRPr="009751CC">
        <w:rPr>
          <w:rFonts w:ascii="Arial" w:eastAsia="DINPro" w:hAnsi="Arial" w:cs="Arial"/>
          <w:sz w:val="24"/>
          <w:szCs w:val="24"/>
          <w:lang w:val="et-EE"/>
        </w:rPr>
        <w:t xml:space="preserve"> </w:t>
      </w:r>
      <w:r w:rsidR="005D1E77" w:rsidRPr="009751CC">
        <w:rPr>
          <w:rFonts w:ascii="Arial" w:eastAsia="DINPro" w:hAnsi="Arial" w:cs="Arial"/>
          <w:sz w:val="24"/>
          <w:szCs w:val="24"/>
          <w:lang w:val="et-EE"/>
        </w:rPr>
        <w:t>läbipaistvus.</w:t>
      </w:r>
      <w:r w:rsidR="005D1E77" w:rsidRPr="005667D7">
        <w:rPr>
          <w:rFonts w:ascii="Arial" w:eastAsia="DINPro" w:hAnsi="Arial" w:cs="Arial"/>
          <w:sz w:val="24"/>
          <w:szCs w:val="24"/>
          <w:lang w:val="et-EE"/>
        </w:rPr>
        <w:t xml:space="preserve"> Ühelt poolt </w:t>
      </w:r>
      <w:r w:rsidR="00B14226" w:rsidRPr="005667D7">
        <w:rPr>
          <w:rFonts w:ascii="Arial" w:eastAsia="DINPro" w:hAnsi="Arial" w:cs="Arial"/>
          <w:sz w:val="24"/>
          <w:szCs w:val="24"/>
          <w:lang w:val="et-EE"/>
        </w:rPr>
        <w:t>Kaubanduskoda toetab läbipaistvust</w:t>
      </w:r>
      <w:r w:rsidR="004C0D08" w:rsidRPr="005667D7">
        <w:rPr>
          <w:rFonts w:ascii="Arial" w:eastAsia="DINPro" w:hAnsi="Arial" w:cs="Arial"/>
          <w:sz w:val="24"/>
          <w:szCs w:val="24"/>
          <w:lang w:val="et-EE"/>
        </w:rPr>
        <w:t>, mis tuleneks uuringute</w:t>
      </w:r>
      <w:r w:rsidR="003239B9" w:rsidRPr="005667D7">
        <w:rPr>
          <w:rFonts w:ascii="Arial" w:eastAsia="DINPro" w:hAnsi="Arial" w:cs="Arial"/>
          <w:sz w:val="24"/>
          <w:szCs w:val="24"/>
          <w:lang w:val="et-EE"/>
        </w:rPr>
        <w:t xml:space="preserve"> kohta tea</w:t>
      </w:r>
      <w:r w:rsidR="00A2407E" w:rsidRPr="005667D7">
        <w:rPr>
          <w:rFonts w:ascii="Arial" w:eastAsia="DINPro" w:hAnsi="Arial" w:cs="Arial"/>
          <w:sz w:val="24"/>
          <w:szCs w:val="24"/>
          <w:lang w:val="et-EE"/>
        </w:rPr>
        <w:t>b</w:t>
      </w:r>
      <w:r w:rsidR="003239B9" w:rsidRPr="005667D7">
        <w:rPr>
          <w:rFonts w:ascii="Arial" w:eastAsia="DINPro" w:hAnsi="Arial" w:cs="Arial"/>
          <w:sz w:val="24"/>
          <w:szCs w:val="24"/>
          <w:lang w:val="et-EE"/>
        </w:rPr>
        <w:t>e</w:t>
      </w:r>
      <w:r w:rsidR="004C0D08" w:rsidRPr="005667D7">
        <w:rPr>
          <w:rFonts w:ascii="Arial" w:eastAsia="DINPro" w:hAnsi="Arial" w:cs="Arial"/>
          <w:sz w:val="24"/>
          <w:szCs w:val="24"/>
          <w:lang w:val="et-EE"/>
        </w:rPr>
        <w:t xml:space="preserve"> avaldamist</w:t>
      </w:r>
      <w:r w:rsidR="00896F5B" w:rsidRPr="005667D7">
        <w:rPr>
          <w:rFonts w:ascii="Arial" w:eastAsia="DINPro" w:hAnsi="Arial" w:cs="Arial"/>
          <w:sz w:val="24"/>
          <w:szCs w:val="24"/>
          <w:lang w:val="et-EE"/>
        </w:rPr>
        <w:t>est</w:t>
      </w:r>
      <w:r w:rsidR="004C0D08" w:rsidRPr="005667D7">
        <w:rPr>
          <w:rFonts w:ascii="Arial" w:eastAsia="DINPro" w:hAnsi="Arial" w:cs="Arial"/>
          <w:sz w:val="24"/>
          <w:szCs w:val="24"/>
          <w:lang w:val="et-EE"/>
        </w:rPr>
        <w:t xml:space="preserve"> Eesti teabeväravas</w:t>
      </w:r>
      <w:r w:rsidR="004601AD">
        <w:rPr>
          <w:rFonts w:ascii="Arial" w:eastAsia="DINPro" w:hAnsi="Arial" w:cs="Arial"/>
          <w:sz w:val="24"/>
          <w:szCs w:val="24"/>
          <w:lang w:val="et-EE"/>
        </w:rPr>
        <w:t>.</w:t>
      </w:r>
      <w:r w:rsidR="004B1532" w:rsidRPr="005667D7">
        <w:rPr>
          <w:rFonts w:ascii="Arial" w:eastAsia="DINPro" w:hAnsi="Arial" w:cs="Arial"/>
          <w:sz w:val="24"/>
          <w:szCs w:val="24"/>
          <w:lang w:val="et-EE"/>
        </w:rPr>
        <w:t xml:space="preserve"> </w:t>
      </w:r>
      <w:r w:rsidR="004601AD">
        <w:rPr>
          <w:rFonts w:ascii="Arial" w:eastAsia="DINPro" w:hAnsi="Arial" w:cs="Arial"/>
          <w:sz w:val="24"/>
          <w:szCs w:val="24"/>
          <w:lang w:val="et-EE"/>
        </w:rPr>
        <w:t>S</w:t>
      </w:r>
      <w:r w:rsidR="004B1532" w:rsidRPr="005667D7">
        <w:rPr>
          <w:rFonts w:ascii="Arial" w:eastAsia="DINPro" w:hAnsi="Arial" w:cs="Arial"/>
          <w:sz w:val="24"/>
          <w:szCs w:val="24"/>
          <w:lang w:val="et-EE"/>
        </w:rPr>
        <w:t>amas peame oluliseks</w:t>
      </w:r>
      <w:r w:rsidR="001238E7" w:rsidRPr="005667D7">
        <w:rPr>
          <w:rFonts w:ascii="Arial" w:eastAsia="DINPro" w:hAnsi="Arial" w:cs="Arial"/>
          <w:sz w:val="24"/>
          <w:szCs w:val="24"/>
          <w:lang w:val="et-EE"/>
        </w:rPr>
        <w:t xml:space="preserve">, et muudatus ei tooks kaasa olulisi ärisaladuse </w:t>
      </w:r>
      <w:r w:rsidR="00E451A0">
        <w:rPr>
          <w:rFonts w:ascii="Arial" w:eastAsia="DINPro" w:hAnsi="Arial" w:cs="Arial"/>
          <w:sz w:val="24"/>
          <w:szCs w:val="24"/>
          <w:lang w:val="et-EE"/>
        </w:rPr>
        <w:t xml:space="preserve">avalikustamise </w:t>
      </w:r>
      <w:r w:rsidR="001238E7" w:rsidRPr="005667D7">
        <w:rPr>
          <w:rFonts w:ascii="Arial" w:eastAsia="DINPro" w:hAnsi="Arial" w:cs="Arial"/>
          <w:sz w:val="24"/>
          <w:szCs w:val="24"/>
          <w:lang w:val="et-EE"/>
        </w:rPr>
        <w:t xml:space="preserve">ja konkurentsipositsiooni </w:t>
      </w:r>
      <w:r w:rsidR="00E451A0">
        <w:rPr>
          <w:rFonts w:ascii="Arial" w:eastAsia="DINPro" w:hAnsi="Arial" w:cs="Arial"/>
          <w:sz w:val="24"/>
          <w:szCs w:val="24"/>
          <w:lang w:val="et-EE"/>
        </w:rPr>
        <w:t xml:space="preserve">halvendamise </w:t>
      </w:r>
      <w:r w:rsidR="001238E7" w:rsidRPr="005667D7">
        <w:rPr>
          <w:rFonts w:ascii="Arial" w:eastAsia="DINPro" w:hAnsi="Arial" w:cs="Arial"/>
          <w:sz w:val="24"/>
          <w:szCs w:val="24"/>
          <w:lang w:val="et-EE"/>
        </w:rPr>
        <w:t>riske</w:t>
      </w:r>
      <w:r w:rsidR="00896F5B" w:rsidRPr="005667D7">
        <w:rPr>
          <w:rFonts w:ascii="Arial" w:eastAsia="DINPro" w:hAnsi="Arial" w:cs="Arial"/>
          <w:sz w:val="24"/>
          <w:szCs w:val="24"/>
          <w:lang w:val="et-EE"/>
        </w:rPr>
        <w:t xml:space="preserve">. </w:t>
      </w:r>
      <w:r w:rsidR="00A2407E" w:rsidRPr="005667D7">
        <w:rPr>
          <w:rFonts w:ascii="Arial" w:eastAsia="DINPro" w:hAnsi="Arial" w:cs="Arial"/>
          <w:sz w:val="24"/>
          <w:szCs w:val="24"/>
          <w:lang w:val="et-EE"/>
        </w:rPr>
        <w:t xml:space="preserve">Eelnõu seletuskirja kohaselt võimaldaks teabe avaldamine huvigruppidel ja avalikkusel saada ülevaate, milliseid isikuandmeid ja mis eesmärgil töödeldakse. </w:t>
      </w:r>
      <w:r w:rsidR="00D46658" w:rsidRPr="005667D7">
        <w:rPr>
          <w:rFonts w:ascii="Arial" w:eastAsia="DINPro" w:hAnsi="Arial" w:cs="Arial"/>
          <w:sz w:val="24"/>
          <w:szCs w:val="24"/>
          <w:lang w:val="et-EE"/>
        </w:rPr>
        <w:t xml:space="preserve">Seeläbi saaksid teised ettevõtjad informatsiooni ettevõtja arendusplaanide ja strateegiliste suundade kohta. </w:t>
      </w:r>
      <w:r w:rsidR="00547885" w:rsidRPr="005667D7">
        <w:rPr>
          <w:rFonts w:ascii="Arial" w:eastAsia="DINPro" w:hAnsi="Arial" w:cs="Arial"/>
          <w:sz w:val="24"/>
          <w:szCs w:val="24"/>
          <w:lang w:val="et-EE"/>
        </w:rPr>
        <w:t xml:space="preserve">Seetõttu leiame, et teabe avalikustamisel teabeväravas </w:t>
      </w:r>
      <w:r w:rsidR="003B77ED" w:rsidRPr="005667D7">
        <w:rPr>
          <w:rFonts w:ascii="Arial" w:eastAsia="DINPro" w:hAnsi="Arial" w:cs="Arial"/>
          <w:sz w:val="24"/>
          <w:szCs w:val="24"/>
          <w:lang w:val="et-EE"/>
        </w:rPr>
        <w:t>peab kehtima selge erand ärisaladust ja tundlikke innovatsiooniprojekte kaitsvatel juhtudel ning avalikustamisele kuuluva teabe maht peab piirduma minimaalselt vajaliku teabega.</w:t>
      </w:r>
    </w:p>
    <w:p w14:paraId="59C6379A" w14:textId="1B8CE0CC" w:rsidR="00EF2954" w:rsidRPr="005667D7" w:rsidRDefault="001A2076" w:rsidP="004A29F6">
      <w:pPr>
        <w:spacing w:before="120" w:after="0" w:line="240" w:lineRule="auto"/>
        <w:jc w:val="both"/>
        <w:rPr>
          <w:rFonts w:ascii="Arial" w:eastAsia="DINPro" w:hAnsi="Arial" w:cs="Arial"/>
          <w:b/>
          <w:sz w:val="24"/>
          <w:szCs w:val="24"/>
          <w:u w:val="single"/>
          <w:lang w:val="et-EE"/>
        </w:rPr>
      </w:pPr>
      <w:r>
        <w:rPr>
          <w:rFonts w:ascii="Arial" w:eastAsia="DINPro" w:hAnsi="Arial" w:cs="Arial"/>
          <w:b/>
          <w:sz w:val="24"/>
          <w:szCs w:val="24"/>
          <w:u w:val="single"/>
          <w:lang w:val="et-EE"/>
        </w:rPr>
        <w:lastRenderedPageBreak/>
        <w:t>Kaubanduskoja</w:t>
      </w:r>
      <w:r w:rsidR="00EF2954" w:rsidRPr="005667D7">
        <w:rPr>
          <w:rFonts w:ascii="Arial" w:eastAsia="DINPro" w:hAnsi="Arial" w:cs="Arial"/>
          <w:b/>
          <w:sz w:val="24"/>
          <w:szCs w:val="24"/>
          <w:u w:val="single"/>
          <w:lang w:val="et-EE"/>
        </w:rPr>
        <w:t xml:space="preserve"> ettepanek:</w:t>
      </w:r>
    </w:p>
    <w:p w14:paraId="02D4E2BB" w14:textId="4E4A03DD" w:rsidR="00E208A9" w:rsidRPr="005667D7" w:rsidRDefault="00E208A9" w:rsidP="004A29F6">
      <w:pPr>
        <w:spacing w:after="0" w:line="240" w:lineRule="auto"/>
        <w:jc w:val="both"/>
        <w:rPr>
          <w:rFonts w:ascii="Arial" w:eastAsia="DINPro" w:hAnsi="Arial" w:cs="Arial"/>
          <w:b/>
          <w:sz w:val="24"/>
          <w:szCs w:val="24"/>
          <w:lang w:val="et-EE"/>
        </w:rPr>
      </w:pPr>
      <w:r w:rsidRPr="009751CC">
        <w:rPr>
          <w:rFonts w:ascii="Arial" w:eastAsia="DINPro" w:hAnsi="Arial" w:cs="Arial"/>
          <w:b/>
          <w:sz w:val="24"/>
          <w:szCs w:val="24"/>
          <w:lang w:val="et-EE"/>
        </w:rPr>
        <w:t>Täpsustada</w:t>
      </w:r>
      <w:r w:rsidR="008B310D" w:rsidRPr="009751CC">
        <w:rPr>
          <w:rFonts w:ascii="Arial" w:eastAsia="DINPro" w:hAnsi="Arial" w:cs="Arial"/>
          <w:b/>
          <w:sz w:val="24"/>
          <w:szCs w:val="24"/>
          <w:lang w:val="et-EE"/>
        </w:rPr>
        <w:t xml:space="preserve"> eelnõu § 1 punkti</w:t>
      </w:r>
      <w:r w:rsidR="004A7CB0" w:rsidRPr="009751CC">
        <w:rPr>
          <w:rFonts w:ascii="Arial" w:eastAsia="DINPro" w:hAnsi="Arial" w:cs="Arial"/>
          <w:b/>
          <w:sz w:val="24"/>
          <w:szCs w:val="24"/>
          <w:lang w:val="et-EE"/>
        </w:rPr>
        <w:t>s</w:t>
      </w:r>
      <w:r w:rsidR="008B310D" w:rsidRPr="009751CC">
        <w:rPr>
          <w:rFonts w:ascii="Arial" w:eastAsia="DINPro" w:hAnsi="Arial" w:cs="Arial"/>
          <w:b/>
          <w:sz w:val="24"/>
          <w:szCs w:val="24"/>
          <w:lang w:val="et-EE"/>
        </w:rPr>
        <w:t xml:space="preserve"> 1 (IKS § 6 lg 5)</w:t>
      </w:r>
      <w:r w:rsidRPr="005667D7">
        <w:rPr>
          <w:rFonts w:ascii="Arial" w:eastAsia="DINPro" w:hAnsi="Arial" w:cs="Arial"/>
          <w:b/>
          <w:sz w:val="24"/>
          <w:szCs w:val="24"/>
          <w:lang w:val="et-EE"/>
        </w:rPr>
        <w:t xml:space="preserve"> teabeväravas avalikustatava teabe ulatus ja määratleda selgelt, et avalikustamine ei kahjustaks ettevõtjate ärisaladust ega</w:t>
      </w:r>
      <w:r w:rsidR="00355FB0" w:rsidRPr="005667D7">
        <w:rPr>
          <w:rFonts w:ascii="Arial" w:eastAsia="DINPro" w:hAnsi="Arial" w:cs="Arial"/>
          <w:b/>
          <w:sz w:val="24"/>
          <w:szCs w:val="24"/>
          <w:lang w:val="et-EE"/>
        </w:rPr>
        <w:t xml:space="preserve"> konkurentsivõimet.</w:t>
      </w:r>
    </w:p>
    <w:p w14:paraId="3B744105" w14:textId="77777777" w:rsidR="00282D25" w:rsidRPr="001E10ED" w:rsidRDefault="00282D25" w:rsidP="001E10ED">
      <w:pPr>
        <w:spacing w:before="120"/>
        <w:jc w:val="both"/>
        <w:rPr>
          <w:rFonts w:ascii="Arial" w:eastAsia="DINPro" w:hAnsi="Arial" w:cs="Arial"/>
          <w:sz w:val="24"/>
          <w:szCs w:val="24"/>
          <w:lang w:val="et-EE"/>
        </w:rPr>
      </w:pPr>
    </w:p>
    <w:p w14:paraId="0DB8652B" w14:textId="0A94E0F9" w:rsidR="00B7260A" w:rsidRPr="009751CC" w:rsidRDefault="009036BB" w:rsidP="00046289">
      <w:pPr>
        <w:pStyle w:val="ListParagraph"/>
        <w:numPr>
          <w:ilvl w:val="0"/>
          <w:numId w:val="1"/>
        </w:numPr>
        <w:spacing w:before="120" w:after="0" w:line="240" w:lineRule="auto"/>
        <w:jc w:val="both"/>
        <w:rPr>
          <w:rFonts w:ascii="Arial" w:eastAsia="DINPro" w:hAnsi="Arial" w:cs="Arial"/>
          <w:b/>
          <w:bCs/>
          <w:sz w:val="24"/>
          <w:szCs w:val="24"/>
          <w:lang w:val="et-EE"/>
        </w:rPr>
      </w:pPr>
      <w:r w:rsidRPr="009751CC">
        <w:rPr>
          <w:rFonts w:ascii="Arial" w:eastAsia="DINPro" w:hAnsi="Arial" w:cs="Arial"/>
          <w:b/>
          <w:bCs/>
          <w:sz w:val="24"/>
          <w:szCs w:val="24"/>
          <w:lang w:val="et-EE"/>
        </w:rPr>
        <w:t>„Ülekaaluka avaliku huvi“ määratlemine</w:t>
      </w:r>
    </w:p>
    <w:p w14:paraId="48EBFC99" w14:textId="46ABF731" w:rsidR="003D6ECC" w:rsidRPr="005667D7" w:rsidRDefault="00B84E5B" w:rsidP="005A1813">
      <w:pPr>
        <w:spacing w:after="0" w:line="240" w:lineRule="auto"/>
        <w:jc w:val="both"/>
        <w:rPr>
          <w:rFonts w:ascii="Arial" w:eastAsia="DINPro" w:hAnsi="Arial" w:cs="Arial"/>
          <w:sz w:val="24"/>
          <w:szCs w:val="24"/>
          <w:lang w:val="et-EE"/>
        </w:rPr>
      </w:pPr>
      <w:r w:rsidRPr="005667D7">
        <w:rPr>
          <w:rFonts w:ascii="Arial" w:eastAsia="DINPro" w:hAnsi="Arial" w:cs="Arial"/>
          <w:sz w:val="24"/>
          <w:szCs w:val="24"/>
          <w:lang w:val="et-EE"/>
        </w:rPr>
        <w:t>Eelnõu § 1 punkt</w:t>
      </w:r>
      <w:r w:rsidR="00D847FE">
        <w:rPr>
          <w:rFonts w:ascii="Arial" w:eastAsia="DINPro" w:hAnsi="Arial" w:cs="Arial"/>
          <w:sz w:val="24"/>
          <w:szCs w:val="24"/>
          <w:lang w:val="et-EE"/>
        </w:rPr>
        <w:t>i</w:t>
      </w:r>
      <w:r w:rsidRPr="005667D7">
        <w:rPr>
          <w:rFonts w:ascii="Arial" w:eastAsia="DINPro" w:hAnsi="Arial" w:cs="Arial"/>
          <w:sz w:val="24"/>
          <w:szCs w:val="24"/>
          <w:lang w:val="et-EE"/>
        </w:rPr>
        <w:t xml:space="preserve"> 1 (IKS § 6 lg 6 p 2) kohaselt </w:t>
      </w:r>
      <w:r w:rsidR="003D6ECC" w:rsidRPr="005667D7">
        <w:rPr>
          <w:rFonts w:ascii="Arial" w:eastAsia="DINPro" w:hAnsi="Arial" w:cs="Arial"/>
          <w:sz w:val="24"/>
          <w:szCs w:val="24"/>
          <w:lang w:val="et-EE"/>
        </w:rPr>
        <w:t xml:space="preserve">lubatakse erandina isikuandmete töötlemist ilma </w:t>
      </w:r>
      <w:proofErr w:type="spellStart"/>
      <w:r w:rsidR="003D6ECC" w:rsidRPr="005667D7">
        <w:rPr>
          <w:rFonts w:ascii="Arial" w:eastAsia="DINPro" w:hAnsi="Arial" w:cs="Arial"/>
          <w:sz w:val="24"/>
          <w:szCs w:val="24"/>
          <w:lang w:val="et-EE"/>
        </w:rPr>
        <w:t>pseudonüümimiseta</w:t>
      </w:r>
      <w:proofErr w:type="spellEnd"/>
      <w:r w:rsidR="003D6ECC" w:rsidRPr="005667D7">
        <w:rPr>
          <w:rFonts w:ascii="Arial" w:eastAsia="DINPro" w:hAnsi="Arial" w:cs="Arial"/>
          <w:sz w:val="24"/>
          <w:szCs w:val="24"/>
          <w:lang w:val="et-EE"/>
        </w:rPr>
        <w:t xml:space="preserve"> või samaväärset kaitset pakkuva meetme rakendamiseta vaid juhul, kui samaaegselt on täidetud kolm lõikes 6 toodud tingimust, sealhulgas ülekaaluka avaliku huvi olemasolu.</w:t>
      </w:r>
    </w:p>
    <w:p w14:paraId="42FD182F" w14:textId="07AFAFD2" w:rsidR="00750A27" w:rsidRPr="005667D7" w:rsidRDefault="00750A27" w:rsidP="002C58E2">
      <w:pPr>
        <w:spacing w:before="120" w:after="0" w:line="240" w:lineRule="auto"/>
        <w:jc w:val="both"/>
        <w:rPr>
          <w:rFonts w:ascii="Arial" w:eastAsia="DINPro" w:hAnsi="Arial" w:cs="Arial"/>
          <w:sz w:val="24"/>
          <w:szCs w:val="24"/>
          <w:lang w:val="et-EE"/>
        </w:rPr>
      </w:pPr>
      <w:r w:rsidRPr="005667D7">
        <w:rPr>
          <w:rFonts w:ascii="Arial" w:eastAsia="DINPro" w:hAnsi="Arial" w:cs="Arial"/>
          <w:sz w:val="24"/>
          <w:szCs w:val="24"/>
          <w:lang w:val="et-EE"/>
        </w:rPr>
        <w:t xml:space="preserve">Kaubanduskoda leiab, et IKS § 6 lõige 6 punkt 2, mis toob välja „ülekaaluka avaliku huvi“, on hetkel ebamäärane. </w:t>
      </w:r>
      <w:r w:rsidR="000551FC">
        <w:rPr>
          <w:rFonts w:ascii="Arial" w:eastAsia="DINPro" w:hAnsi="Arial" w:cs="Arial"/>
          <w:sz w:val="24"/>
          <w:szCs w:val="24"/>
          <w:lang w:val="et-EE"/>
        </w:rPr>
        <w:t xml:space="preserve">Näiteks eelnõu </w:t>
      </w:r>
      <w:r w:rsidRPr="005667D7">
        <w:rPr>
          <w:rFonts w:ascii="Arial" w:eastAsia="DINPro" w:hAnsi="Arial" w:cs="Arial"/>
          <w:sz w:val="24"/>
          <w:szCs w:val="24"/>
          <w:lang w:val="et-EE"/>
        </w:rPr>
        <w:t>ei täpsusta, millis</w:t>
      </w:r>
      <w:r w:rsidR="00214228" w:rsidRPr="005667D7">
        <w:rPr>
          <w:rFonts w:ascii="Arial" w:eastAsia="DINPro" w:hAnsi="Arial" w:cs="Arial"/>
          <w:sz w:val="24"/>
          <w:szCs w:val="24"/>
          <w:lang w:val="et-EE"/>
        </w:rPr>
        <w:t>t</w:t>
      </w:r>
      <w:r w:rsidRPr="005667D7">
        <w:rPr>
          <w:rFonts w:ascii="Arial" w:eastAsia="DINPro" w:hAnsi="Arial" w:cs="Arial"/>
          <w:sz w:val="24"/>
          <w:szCs w:val="24"/>
          <w:lang w:val="et-EE"/>
        </w:rPr>
        <w:t>es olukordades ja milliste tunnuste alusel tingimuse täitmist hinnata. Seletuskiri</w:t>
      </w:r>
      <w:r w:rsidRPr="009751CC">
        <w:rPr>
          <w:rFonts w:ascii="Arial" w:eastAsia="DINPro" w:hAnsi="Arial" w:cs="Arial"/>
          <w:sz w:val="24"/>
          <w:szCs w:val="24"/>
          <w:lang w:val="et-EE"/>
        </w:rPr>
        <w:t xml:space="preserve"> </w:t>
      </w:r>
      <w:r w:rsidR="305CC70A" w:rsidRPr="009751CC">
        <w:rPr>
          <w:rFonts w:ascii="Arial" w:eastAsia="DINPro" w:hAnsi="Arial" w:cs="Arial"/>
          <w:sz w:val="24"/>
          <w:szCs w:val="24"/>
          <w:lang w:val="et-EE"/>
        </w:rPr>
        <w:t>(lk 7)</w:t>
      </w:r>
      <w:r w:rsidRPr="005667D7">
        <w:rPr>
          <w:rFonts w:ascii="Arial" w:eastAsia="DINPro" w:hAnsi="Arial" w:cs="Arial"/>
          <w:sz w:val="24"/>
          <w:szCs w:val="24"/>
          <w:lang w:val="et-EE"/>
        </w:rPr>
        <w:t xml:space="preserve"> toob </w:t>
      </w:r>
      <w:r w:rsidR="001372DF" w:rsidRPr="005667D7">
        <w:rPr>
          <w:rFonts w:ascii="Arial" w:eastAsia="DINPro" w:hAnsi="Arial" w:cs="Arial"/>
          <w:sz w:val="24"/>
          <w:szCs w:val="24"/>
          <w:lang w:val="et-EE"/>
        </w:rPr>
        <w:t xml:space="preserve">ainsa </w:t>
      </w:r>
      <w:r w:rsidRPr="005667D7">
        <w:rPr>
          <w:rFonts w:ascii="Arial" w:eastAsia="DINPro" w:hAnsi="Arial" w:cs="Arial"/>
          <w:sz w:val="24"/>
          <w:szCs w:val="24"/>
          <w:lang w:val="et-EE"/>
        </w:rPr>
        <w:t xml:space="preserve">näitena välja olukorra, kus terviseuuringus soovitakse analüüsida haruldase haiguse levimust Eestis, </w:t>
      </w:r>
      <w:r w:rsidR="00E41124" w:rsidRPr="005667D7">
        <w:rPr>
          <w:rFonts w:ascii="Arial" w:eastAsia="DINPro" w:hAnsi="Arial" w:cs="Arial"/>
          <w:sz w:val="24"/>
          <w:szCs w:val="24"/>
          <w:lang w:val="et-EE"/>
        </w:rPr>
        <w:t>kuid</w:t>
      </w:r>
      <w:r w:rsidRPr="005667D7">
        <w:rPr>
          <w:rFonts w:ascii="Arial" w:eastAsia="DINPro" w:hAnsi="Arial" w:cs="Arial"/>
          <w:sz w:val="24"/>
          <w:szCs w:val="24"/>
          <w:lang w:val="et-EE"/>
        </w:rPr>
        <w:t xml:space="preserve"> pseudonüümitu</w:t>
      </w:r>
      <w:r w:rsidR="00214228" w:rsidRPr="005667D7">
        <w:rPr>
          <w:rFonts w:ascii="Arial" w:eastAsia="DINPro" w:hAnsi="Arial" w:cs="Arial"/>
          <w:sz w:val="24"/>
          <w:szCs w:val="24"/>
          <w:lang w:val="et-EE"/>
        </w:rPr>
        <w:t>d</w:t>
      </w:r>
      <w:r w:rsidRPr="005667D7">
        <w:rPr>
          <w:rFonts w:ascii="Arial" w:eastAsia="DINPro" w:hAnsi="Arial" w:cs="Arial"/>
          <w:sz w:val="24"/>
          <w:szCs w:val="24"/>
          <w:lang w:val="et-EE"/>
        </w:rPr>
        <w:t xml:space="preserve"> andmete analüüsimine ei võimaldaks haiguse leviku mustri tuvastamist, mistõttu otsustab uuringu tegija andmeid töödelda tuvastamist võimaldaval kujul. Sellisel juhul on tal kohustus IKS § 6 lõi</w:t>
      </w:r>
      <w:r w:rsidR="00E41124" w:rsidRPr="005667D7">
        <w:rPr>
          <w:rFonts w:ascii="Arial" w:eastAsia="DINPro" w:hAnsi="Arial" w:cs="Arial"/>
          <w:sz w:val="24"/>
          <w:szCs w:val="24"/>
          <w:lang w:val="et-EE"/>
        </w:rPr>
        <w:t>k</w:t>
      </w:r>
      <w:r w:rsidRPr="005667D7">
        <w:rPr>
          <w:rFonts w:ascii="Arial" w:eastAsia="DINPro" w:hAnsi="Arial" w:cs="Arial"/>
          <w:sz w:val="24"/>
          <w:szCs w:val="24"/>
          <w:lang w:val="et-EE"/>
        </w:rPr>
        <w:t xml:space="preserve">e 6 punkti 2 alusel põhjendada, et </w:t>
      </w:r>
      <w:r w:rsidR="00082358" w:rsidRPr="005667D7">
        <w:rPr>
          <w:rFonts w:ascii="Arial" w:eastAsia="DINPro" w:hAnsi="Arial" w:cs="Arial"/>
          <w:sz w:val="24"/>
          <w:szCs w:val="24"/>
          <w:lang w:val="et-EE"/>
        </w:rPr>
        <w:t>eriliiki isikuandmete töötlemisel uuringu</w:t>
      </w:r>
      <w:r w:rsidR="00215679" w:rsidRPr="005667D7">
        <w:rPr>
          <w:rFonts w:ascii="Arial" w:eastAsia="DINPro" w:hAnsi="Arial" w:cs="Arial"/>
          <w:sz w:val="24"/>
          <w:szCs w:val="24"/>
          <w:lang w:val="et-EE"/>
        </w:rPr>
        <w:t xml:space="preserve">ks on </w:t>
      </w:r>
      <w:r w:rsidRPr="005667D7">
        <w:rPr>
          <w:rFonts w:ascii="Arial" w:eastAsia="DINPro" w:hAnsi="Arial" w:cs="Arial"/>
          <w:sz w:val="24"/>
          <w:szCs w:val="24"/>
          <w:lang w:val="et-EE"/>
        </w:rPr>
        <w:t xml:space="preserve">tegemist ülekaaluka avaliku huviga. Sellest näitest hoolimata ei ole „ülekaaluka avaliku huvi“ piisaval määral lahti kirjutatud, et ettevõtjad saaksid enesekindlalt sellele tugineda. Ettevõtjatel on vajadus hinnata õiguslikke riske ette, eriti investeeringute tegemisel uuringute </w:t>
      </w:r>
      <w:r w:rsidR="00215679" w:rsidRPr="005667D7">
        <w:rPr>
          <w:rFonts w:ascii="Arial" w:eastAsia="DINPro" w:hAnsi="Arial" w:cs="Arial"/>
          <w:sz w:val="24"/>
          <w:szCs w:val="24"/>
          <w:lang w:val="et-EE"/>
        </w:rPr>
        <w:t>läbiviimis</w:t>
      </w:r>
      <w:r w:rsidR="00434214">
        <w:rPr>
          <w:rFonts w:ascii="Arial" w:eastAsia="DINPro" w:hAnsi="Arial" w:cs="Arial"/>
          <w:sz w:val="24"/>
          <w:szCs w:val="24"/>
          <w:lang w:val="et-EE"/>
        </w:rPr>
        <w:t>se</w:t>
      </w:r>
      <w:r w:rsidRPr="005667D7">
        <w:rPr>
          <w:rFonts w:ascii="Arial" w:eastAsia="DINPro" w:hAnsi="Arial" w:cs="Arial"/>
          <w:sz w:val="24"/>
          <w:szCs w:val="24"/>
          <w:lang w:val="et-EE"/>
        </w:rPr>
        <w:t xml:space="preserve"> ja innovatsiooni</w:t>
      </w:r>
      <w:r w:rsidR="0082362B">
        <w:rPr>
          <w:rFonts w:ascii="Arial" w:eastAsia="DINPro" w:hAnsi="Arial" w:cs="Arial"/>
          <w:sz w:val="24"/>
          <w:szCs w:val="24"/>
          <w:lang w:val="et-EE"/>
        </w:rPr>
        <w:t>. T</w:t>
      </w:r>
      <w:r w:rsidRPr="005667D7">
        <w:rPr>
          <w:rFonts w:ascii="Arial" w:eastAsia="DINPro" w:hAnsi="Arial" w:cs="Arial"/>
          <w:sz w:val="24"/>
          <w:szCs w:val="24"/>
          <w:lang w:val="et-EE"/>
        </w:rPr>
        <w:t xml:space="preserve">üüpolukordade </w:t>
      </w:r>
      <w:r w:rsidR="003E1A37">
        <w:rPr>
          <w:rFonts w:ascii="Arial" w:eastAsia="DINPro" w:hAnsi="Arial" w:cs="Arial"/>
          <w:sz w:val="24"/>
          <w:szCs w:val="24"/>
          <w:lang w:val="et-EE"/>
        </w:rPr>
        <w:t>seletuskirjas</w:t>
      </w:r>
      <w:r w:rsidRPr="005667D7">
        <w:rPr>
          <w:rFonts w:ascii="Arial" w:eastAsia="DINPro" w:hAnsi="Arial" w:cs="Arial"/>
          <w:sz w:val="24"/>
          <w:szCs w:val="24"/>
          <w:lang w:val="et-EE"/>
        </w:rPr>
        <w:t xml:space="preserve"> esiletoomine, kus ülekaalukas avalik huvi võiks suure tõenäosusega eksisteerida, võimaldaks ettevõtjatel prognoosida, kas </w:t>
      </w:r>
      <w:r w:rsidR="00900E63" w:rsidRPr="005667D7">
        <w:rPr>
          <w:rFonts w:ascii="Arial" w:eastAsia="DINPro" w:hAnsi="Arial" w:cs="Arial"/>
          <w:sz w:val="24"/>
          <w:szCs w:val="24"/>
          <w:lang w:val="et-EE"/>
        </w:rPr>
        <w:t xml:space="preserve">andmete töötlemine </w:t>
      </w:r>
      <w:r w:rsidRPr="005667D7">
        <w:rPr>
          <w:rFonts w:ascii="Arial" w:eastAsia="DINPro" w:hAnsi="Arial" w:cs="Arial"/>
          <w:sz w:val="24"/>
          <w:szCs w:val="24"/>
          <w:lang w:val="et-EE"/>
        </w:rPr>
        <w:t>uuringu läbiviimi</w:t>
      </w:r>
      <w:r w:rsidR="00900E63" w:rsidRPr="005667D7">
        <w:rPr>
          <w:rFonts w:ascii="Arial" w:eastAsia="DINPro" w:hAnsi="Arial" w:cs="Arial"/>
          <w:sz w:val="24"/>
          <w:szCs w:val="24"/>
          <w:lang w:val="et-EE"/>
        </w:rPr>
        <w:t>seks</w:t>
      </w:r>
      <w:r w:rsidRPr="005667D7">
        <w:rPr>
          <w:rFonts w:ascii="Arial" w:eastAsia="DINPro" w:hAnsi="Arial" w:cs="Arial"/>
          <w:sz w:val="24"/>
          <w:szCs w:val="24"/>
          <w:lang w:val="et-EE"/>
        </w:rPr>
        <w:t xml:space="preserve"> oleks seadusega lubatud.</w:t>
      </w:r>
    </w:p>
    <w:p w14:paraId="4138A89A" w14:textId="77777777" w:rsidR="00750A27" w:rsidRPr="009751CC" w:rsidRDefault="00750A27" w:rsidP="002C58E2">
      <w:pPr>
        <w:spacing w:before="120" w:after="0" w:line="240" w:lineRule="auto"/>
        <w:jc w:val="both"/>
        <w:rPr>
          <w:rFonts w:ascii="Arial" w:eastAsia="DINPro" w:hAnsi="Arial" w:cs="Arial"/>
          <w:b/>
          <w:bCs/>
          <w:sz w:val="24"/>
          <w:szCs w:val="24"/>
          <w:u w:val="single"/>
          <w:lang w:val="et-EE"/>
        </w:rPr>
      </w:pPr>
      <w:r w:rsidRPr="009751CC">
        <w:rPr>
          <w:rFonts w:ascii="Arial" w:eastAsia="DINPro" w:hAnsi="Arial" w:cs="Arial"/>
          <w:b/>
          <w:bCs/>
          <w:sz w:val="24"/>
          <w:szCs w:val="24"/>
          <w:u w:val="single"/>
          <w:lang w:val="et-EE"/>
        </w:rPr>
        <w:t>Kaubanduskoja ettepanek:</w:t>
      </w:r>
    </w:p>
    <w:p w14:paraId="73E5AA26" w14:textId="303B5804" w:rsidR="00282D25" w:rsidRPr="009751CC" w:rsidRDefault="00750A27" w:rsidP="00046289">
      <w:pPr>
        <w:spacing w:after="0" w:line="240" w:lineRule="auto"/>
        <w:jc w:val="both"/>
        <w:rPr>
          <w:rFonts w:ascii="Arial" w:eastAsia="DINPro" w:hAnsi="Arial" w:cs="Arial"/>
          <w:b/>
          <w:bCs/>
          <w:sz w:val="24"/>
          <w:szCs w:val="24"/>
          <w:lang w:val="et-EE"/>
        </w:rPr>
      </w:pPr>
      <w:r w:rsidRPr="009751CC">
        <w:rPr>
          <w:rFonts w:ascii="Arial" w:eastAsia="DINPro" w:hAnsi="Arial" w:cs="Arial"/>
          <w:b/>
          <w:bCs/>
          <w:sz w:val="24"/>
          <w:szCs w:val="24"/>
          <w:lang w:val="et-EE"/>
        </w:rPr>
        <w:t>Täpsustada</w:t>
      </w:r>
      <w:r w:rsidR="00F76C95" w:rsidRPr="009751CC">
        <w:rPr>
          <w:rFonts w:ascii="Arial" w:eastAsia="DINPro" w:hAnsi="Arial" w:cs="Arial"/>
          <w:b/>
          <w:bCs/>
          <w:sz w:val="24"/>
          <w:szCs w:val="24"/>
          <w:lang w:val="et-EE"/>
        </w:rPr>
        <w:t xml:space="preserve"> seletuskirjas</w:t>
      </w:r>
      <w:r w:rsidRPr="009751CC">
        <w:rPr>
          <w:rFonts w:ascii="Arial" w:eastAsia="DINPro" w:hAnsi="Arial" w:cs="Arial"/>
          <w:b/>
          <w:bCs/>
          <w:sz w:val="24"/>
          <w:szCs w:val="24"/>
          <w:lang w:val="et-EE"/>
        </w:rPr>
        <w:t xml:space="preserve"> </w:t>
      </w:r>
      <w:r w:rsidR="00657524" w:rsidRPr="009751CC">
        <w:rPr>
          <w:rFonts w:ascii="Arial" w:eastAsia="DINPro" w:hAnsi="Arial" w:cs="Arial"/>
          <w:b/>
          <w:bCs/>
          <w:sz w:val="24"/>
          <w:szCs w:val="24"/>
          <w:lang w:val="et-EE"/>
        </w:rPr>
        <w:t xml:space="preserve">eelnõu § 1 punkti 1 (IKS § 6 lg </w:t>
      </w:r>
      <w:r w:rsidR="00757147" w:rsidRPr="009751CC">
        <w:rPr>
          <w:rFonts w:ascii="Arial" w:eastAsia="DINPro" w:hAnsi="Arial" w:cs="Arial"/>
          <w:b/>
          <w:bCs/>
          <w:sz w:val="24"/>
          <w:szCs w:val="24"/>
          <w:lang w:val="et-EE"/>
        </w:rPr>
        <w:t>6 p 2)</w:t>
      </w:r>
      <w:r w:rsidRPr="009751CC">
        <w:rPr>
          <w:rFonts w:ascii="Arial" w:eastAsia="DINPro" w:hAnsi="Arial" w:cs="Arial"/>
          <w:b/>
          <w:bCs/>
          <w:sz w:val="24"/>
          <w:szCs w:val="24"/>
          <w:lang w:val="et-EE"/>
        </w:rPr>
        <w:t xml:space="preserve"> ülekaaluka avaliku huvi kriteeriumi sisu ning välja tuua vähemalt näitlik loetelu olukordadest, kui see eeldus </w:t>
      </w:r>
      <w:r w:rsidR="008D3CA4" w:rsidRPr="009751CC">
        <w:rPr>
          <w:rFonts w:ascii="Arial" w:eastAsia="DINPro" w:hAnsi="Arial" w:cs="Arial"/>
          <w:b/>
          <w:bCs/>
          <w:sz w:val="24"/>
          <w:szCs w:val="24"/>
          <w:lang w:val="et-EE"/>
        </w:rPr>
        <w:t>võib olla suure tõenäosusega</w:t>
      </w:r>
      <w:r w:rsidRPr="009751CC">
        <w:rPr>
          <w:rFonts w:ascii="Arial" w:eastAsia="DINPro" w:hAnsi="Arial" w:cs="Arial"/>
          <w:b/>
          <w:bCs/>
          <w:sz w:val="24"/>
          <w:szCs w:val="24"/>
          <w:lang w:val="et-EE"/>
        </w:rPr>
        <w:t xml:space="preserve"> täidetud.</w:t>
      </w:r>
    </w:p>
    <w:p w14:paraId="4D2F2B30" w14:textId="77777777" w:rsidR="007C793B" w:rsidRPr="005667D7" w:rsidRDefault="007C793B" w:rsidP="00A735EA">
      <w:pPr>
        <w:spacing w:before="120" w:after="120" w:line="240" w:lineRule="auto"/>
        <w:jc w:val="both"/>
        <w:rPr>
          <w:rFonts w:ascii="Arial" w:eastAsia="DINPro" w:hAnsi="Arial" w:cs="Arial"/>
          <w:sz w:val="24"/>
          <w:szCs w:val="24"/>
          <w:lang w:val="et-EE"/>
        </w:rPr>
      </w:pPr>
    </w:p>
    <w:p w14:paraId="153CD684" w14:textId="6D4C8479" w:rsidR="00757147" w:rsidRPr="009751CC" w:rsidRDefault="002545E6" w:rsidP="00046289">
      <w:pPr>
        <w:pStyle w:val="ListParagraph"/>
        <w:numPr>
          <w:ilvl w:val="0"/>
          <w:numId w:val="1"/>
        </w:numPr>
        <w:spacing w:after="0"/>
        <w:jc w:val="both"/>
        <w:rPr>
          <w:rFonts w:ascii="Arial" w:eastAsia="DINPro" w:hAnsi="Arial" w:cs="Arial"/>
          <w:b/>
          <w:bCs/>
          <w:sz w:val="24"/>
          <w:szCs w:val="24"/>
          <w:lang w:val="et-EE"/>
        </w:rPr>
      </w:pPr>
      <w:r w:rsidRPr="009751CC">
        <w:rPr>
          <w:rFonts w:ascii="Arial" w:eastAsia="DINPro" w:hAnsi="Arial" w:cs="Arial"/>
          <w:b/>
          <w:bCs/>
          <w:sz w:val="24"/>
          <w:szCs w:val="24"/>
          <w:lang w:val="et-EE"/>
        </w:rPr>
        <w:t>Andmete töötlemine andmetöötlussüsteemis Euroopa Majanduspiirkonna territooriumil</w:t>
      </w:r>
    </w:p>
    <w:p w14:paraId="54544617" w14:textId="3596DCAC" w:rsidR="008B7F19" w:rsidRPr="005667D7" w:rsidRDefault="002545E6" w:rsidP="00574A4F">
      <w:pPr>
        <w:spacing w:after="0" w:line="240" w:lineRule="auto"/>
        <w:jc w:val="both"/>
        <w:rPr>
          <w:rFonts w:ascii="Arial" w:eastAsia="DINPro" w:hAnsi="Arial" w:cs="Arial"/>
          <w:sz w:val="24"/>
          <w:szCs w:val="24"/>
          <w:lang w:val="et-EE"/>
        </w:rPr>
      </w:pPr>
      <w:r w:rsidRPr="005667D7">
        <w:rPr>
          <w:rFonts w:ascii="Arial" w:eastAsia="DINPro" w:hAnsi="Arial" w:cs="Arial"/>
          <w:sz w:val="24"/>
          <w:szCs w:val="24"/>
          <w:lang w:val="et-EE"/>
        </w:rPr>
        <w:t>Eelnõu § 1 punkti 2 (IKS § 6</w:t>
      </w:r>
      <w:r w:rsidRPr="005667D7">
        <w:rPr>
          <w:rFonts w:ascii="Arial" w:eastAsia="DINPro" w:hAnsi="Arial" w:cs="Arial"/>
          <w:sz w:val="24"/>
          <w:szCs w:val="24"/>
          <w:vertAlign w:val="superscript"/>
          <w:lang w:val="et-EE"/>
        </w:rPr>
        <w:t xml:space="preserve">1 </w:t>
      </w:r>
      <w:r w:rsidRPr="005667D7">
        <w:rPr>
          <w:rFonts w:ascii="Arial" w:eastAsia="DINPro" w:hAnsi="Arial" w:cs="Arial"/>
          <w:sz w:val="24"/>
          <w:szCs w:val="24"/>
          <w:lang w:val="et-EE"/>
        </w:rPr>
        <w:t xml:space="preserve">lg 2 p 8) kohaselt </w:t>
      </w:r>
      <w:r w:rsidR="008B7F19" w:rsidRPr="005667D7">
        <w:rPr>
          <w:rFonts w:ascii="Arial" w:eastAsia="DINPro" w:hAnsi="Arial" w:cs="Arial"/>
          <w:sz w:val="24"/>
          <w:szCs w:val="24"/>
          <w:lang w:val="et-EE"/>
        </w:rPr>
        <w:t>peab andmetöötlussüsteemi pakkuja tagama andmete töötlemise Euroopa Majanduspiirkonna territooriumil.</w:t>
      </w:r>
    </w:p>
    <w:p w14:paraId="50FA5B72" w14:textId="77777777" w:rsidR="002D2D52" w:rsidRDefault="00FC6BA2" w:rsidP="00574A4F">
      <w:pPr>
        <w:spacing w:before="120" w:after="0" w:line="240" w:lineRule="auto"/>
        <w:jc w:val="both"/>
        <w:rPr>
          <w:rFonts w:ascii="Arial" w:eastAsia="DINPro" w:hAnsi="Arial" w:cs="Arial"/>
          <w:sz w:val="24"/>
          <w:szCs w:val="24"/>
          <w:lang w:val="et-EE"/>
        </w:rPr>
      </w:pPr>
      <w:r w:rsidRPr="005667D7">
        <w:rPr>
          <w:rFonts w:ascii="Arial" w:eastAsia="DINPro" w:hAnsi="Arial" w:cs="Arial"/>
          <w:sz w:val="24"/>
          <w:szCs w:val="24"/>
          <w:lang w:val="et-EE"/>
        </w:rPr>
        <w:t>Peame oluliseks märkida, et selline nõue ei tulene otseselt</w:t>
      </w:r>
      <w:r w:rsidR="00123537" w:rsidRPr="005667D7">
        <w:rPr>
          <w:rFonts w:ascii="Arial" w:eastAsia="DINPro" w:hAnsi="Arial" w:cs="Arial"/>
          <w:sz w:val="24"/>
          <w:szCs w:val="24"/>
          <w:lang w:val="et-EE"/>
        </w:rPr>
        <w:t xml:space="preserve"> Euroopa Parlamendi ja nõukogu määrusest (EL) nr 2016/679</w:t>
      </w:r>
      <w:r w:rsidRPr="005667D7">
        <w:rPr>
          <w:rFonts w:ascii="Arial" w:eastAsia="DINPro" w:hAnsi="Arial" w:cs="Arial"/>
          <w:sz w:val="24"/>
          <w:szCs w:val="24"/>
          <w:lang w:val="et-EE"/>
        </w:rPr>
        <w:t xml:space="preserve"> </w:t>
      </w:r>
      <w:r w:rsidR="007D58FD" w:rsidRPr="005667D7">
        <w:rPr>
          <w:rFonts w:ascii="Arial" w:eastAsia="DINPro" w:hAnsi="Arial" w:cs="Arial"/>
          <w:sz w:val="24"/>
          <w:szCs w:val="24"/>
          <w:lang w:val="et-EE"/>
        </w:rPr>
        <w:t xml:space="preserve">füüsiliste isikute kaitse kohta isikuandmete töötlemisel ja selliste andmete vaba liikumise ning direktiivi 95/46/EÜ kehtetuks tunnistamise kohta (isikuandmete kaitse </w:t>
      </w:r>
      <w:proofErr w:type="spellStart"/>
      <w:r w:rsidR="007D58FD" w:rsidRPr="005667D7">
        <w:rPr>
          <w:rFonts w:ascii="Arial" w:eastAsia="DINPro" w:hAnsi="Arial" w:cs="Arial"/>
          <w:sz w:val="24"/>
          <w:szCs w:val="24"/>
          <w:lang w:val="et-EE"/>
        </w:rPr>
        <w:t>üldmäärus</w:t>
      </w:r>
      <w:proofErr w:type="spellEnd"/>
      <w:r w:rsidR="00CB5F6D" w:rsidRPr="005667D7">
        <w:rPr>
          <w:rFonts w:ascii="Arial" w:eastAsia="DINPro" w:hAnsi="Arial" w:cs="Arial"/>
          <w:sz w:val="24"/>
          <w:szCs w:val="24"/>
          <w:lang w:val="et-EE"/>
        </w:rPr>
        <w:t xml:space="preserve"> (edaspidi IKÜM)</w:t>
      </w:r>
      <w:r w:rsidR="007D58FD" w:rsidRPr="005667D7">
        <w:rPr>
          <w:rFonts w:ascii="Arial" w:eastAsia="DINPro" w:hAnsi="Arial" w:cs="Arial"/>
          <w:sz w:val="24"/>
          <w:szCs w:val="24"/>
          <w:lang w:val="et-EE"/>
        </w:rPr>
        <w:t xml:space="preserve">). Pigem kujutab see </w:t>
      </w:r>
      <w:r w:rsidR="004123D1" w:rsidRPr="005667D7">
        <w:rPr>
          <w:rFonts w:ascii="Arial" w:eastAsia="DINPro" w:hAnsi="Arial" w:cs="Arial"/>
          <w:sz w:val="24"/>
          <w:szCs w:val="24"/>
          <w:lang w:val="et-EE"/>
        </w:rPr>
        <w:t>endas</w:t>
      </w:r>
      <w:r w:rsidR="00157F4D" w:rsidRPr="005667D7">
        <w:rPr>
          <w:rFonts w:ascii="Arial" w:eastAsia="DINPro" w:hAnsi="Arial" w:cs="Arial"/>
          <w:sz w:val="24"/>
          <w:szCs w:val="24"/>
          <w:lang w:val="et-EE"/>
        </w:rPr>
        <w:t>t riigisisest täiendavat piirangut</w:t>
      </w:r>
      <w:r w:rsidR="00A802B7" w:rsidRPr="005667D7">
        <w:rPr>
          <w:rFonts w:ascii="Arial" w:eastAsia="DINPro" w:hAnsi="Arial" w:cs="Arial"/>
          <w:sz w:val="24"/>
          <w:szCs w:val="24"/>
          <w:lang w:val="et-EE"/>
        </w:rPr>
        <w:t xml:space="preserve"> ja puudutab </w:t>
      </w:r>
      <w:r w:rsidR="005B3079" w:rsidRPr="005667D7">
        <w:rPr>
          <w:rFonts w:ascii="Arial" w:eastAsia="DINPro" w:hAnsi="Arial" w:cs="Arial"/>
          <w:sz w:val="24"/>
          <w:szCs w:val="24"/>
          <w:lang w:val="et-EE"/>
        </w:rPr>
        <w:t>otseselt ettevõtjaid,</w:t>
      </w:r>
      <w:r w:rsidR="00C8442D" w:rsidRPr="005667D7">
        <w:rPr>
          <w:rFonts w:ascii="Arial" w:eastAsia="DINPro" w:hAnsi="Arial" w:cs="Arial"/>
          <w:sz w:val="24"/>
          <w:szCs w:val="24"/>
          <w:lang w:val="et-EE"/>
        </w:rPr>
        <w:t xml:space="preserve"> kes asuvad ise Eestis, kuid</w:t>
      </w:r>
      <w:r w:rsidR="005B3079" w:rsidRPr="005667D7">
        <w:rPr>
          <w:rFonts w:ascii="Arial" w:eastAsia="DINPro" w:hAnsi="Arial" w:cs="Arial"/>
          <w:sz w:val="24"/>
          <w:szCs w:val="24"/>
          <w:lang w:val="et-EE"/>
        </w:rPr>
        <w:t xml:space="preserve"> kes soovivad kasutada </w:t>
      </w:r>
      <w:r w:rsidR="00A60276" w:rsidRPr="005667D7">
        <w:rPr>
          <w:rFonts w:ascii="Arial" w:eastAsia="DINPro" w:hAnsi="Arial" w:cs="Arial"/>
          <w:sz w:val="24"/>
          <w:szCs w:val="24"/>
          <w:lang w:val="et-EE"/>
        </w:rPr>
        <w:t xml:space="preserve">väljaspool Euroopa Majanduspiirkonna territooriumit asuvaid </w:t>
      </w:r>
      <w:r w:rsidR="00774410" w:rsidRPr="005667D7">
        <w:rPr>
          <w:rFonts w:ascii="Arial" w:eastAsia="DINPro" w:hAnsi="Arial" w:cs="Arial"/>
          <w:sz w:val="24"/>
          <w:szCs w:val="24"/>
          <w:lang w:val="et-EE"/>
        </w:rPr>
        <w:t xml:space="preserve">rahvusvahelisi pilveteenuseid </w:t>
      </w:r>
      <w:r w:rsidR="00EB40AD" w:rsidRPr="005667D7">
        <w:rPr>
          <w:rFonts w:ascii="Arial" w:eastAsia="DINPro" w:hAnsi="Arial" w:cs="Arial"/>
          <w:sz w:val="24"/>
          <w:szCs w:val="24"/>
          <w:lang w:val="et-EE"/>
        </w:rPr>
        <w:t>andmete töötlemiseks</w:t>
      </w:r>
      <w:r w:rsidR="00A60276" w:rsidRPr="005667D7">
        <w:rPr>
          <w:rFonts w:ascii="Arial" w:eastAsia="DINPro" w:hAnsi="Arial" w:cs="Arial"/>
          <w:sz w:val="24"/>
          <w:szCs w:val="24"/>
          <w:lang w:val="et-EE"/>
        </w:rPr>
        <w:t xml:space="preserve">. </w:t>
      </w:r>
      <w:r w:rsidR="008B0B07" w:rsidRPr="005667D7">
        <w:rPr>
          <w:rFonts w:ascii="Arial" w:eastAsia="DINPro" w:hAnsi="Arial" w:cs="Arial"/>
          <w:sz w:val="24"/>
          <w:szCs w:val="24"/>
          <w:lang w:val="et-EE"/>
        </w:rPr>
        <w:t xml:space="preserve">Kuigi </w:t>
      </w:r>
      <w:r w:rsidR="00CB5F6D" w:rsidRPr="005667D7">
        <w:rPr>
          <w:rFonts w:ascii="Arial" w:eastAsia="DINPro" w:hAnsi="Arial" w:cs="Arial"/>
          <w:sz w:val="24"/>
          <w:szCs w:val="24"/>
          <w:lang w:val="et-EE"/>
        </w:rPr>
        <w:t>IKÜM</w:t>
      </w:r>
      <w:r w:rsidR="008F5BFC" w:rsidRPr="005667D7">
        <w:rPr>
          <w:rFonts w:ascii="Arial" w:eastAsia="DINPro" w:hAnsi="Arial" w:cs="Arial"/>
          <w:sz w:val="24"/>
          <w:szCs w:val="24"/>
          <w:lang w:val="et-EE"/>
        </w:rPr>
        <w:t xml:space="preserve"> </w:t>
      </w:r>
      <w:r w:rsidR="008F5BFC" w:rsidRPr="005667D7">
        <w:rPr>
          <w:rFonts w:ascii="Arial" w:eastAsia="DINPro" w:hAnsi="Arial" w:cs="Arial"/>
          <w:sz w:val="24"/>
          <w:szCs w:val="24"/>
          <w:lang w:val="et-EE"/>
        </w:rPr>
        <w:lastRenderedPageBreak/>
        <w:t>ei</w:t>
      </w:r>
      <w:r w:rsidR="00E45BD1" w:rsidRPr="005667D7">
        <w:rPr>
          <w:rFonts w:ascii="Arial" w:eastAsia="DINPro" w:hAnsi="Arial" w:cs="Arial"/>
          <w:sz w:val="24"/>
          <w:szCs w:val="24"/>
          <w:lang w:val="et-EE"/>
        </w:rPr>
        <w:t xml:space="preserve"> kasuta ega defineeri mõistet „andmekaitsesüsteem“</w:t>
      </w:r>
      <w:r w:rsidR="0005450B" w:rsidRPr="005667D7">
        <w:rPr>
          <w:rFonts w:ascii="Arial" w:eastAsia="DINPro" w:hAnsi="Arial" w:cs="Arial"/>
          <w:sz w:val="24"/>
          <w:szCs w:val="24"/>
          <w:lang w:val="et-EE"/>
        </w:rPr>
        <w:t xml:space="preserve">, millele </w:t>
      </w:r>
      <w:proofErr w:type="spellStart"/>
      <w:r w:rsidR="0005450B" w:rsidRPr="005667D7">
        <w:rPr>
          <w:rFonts w:ascii="Arial" w:eastAsia="DINPro" w:hAnsi="Arial" w:cs="Arial"/>
          <w:sz w:val="24"/>
          <w:szCs w:val="24"/>
          <w:lang w:val="et-EE"/>
        </w:rPr>
        <w:t>IKS-is</w:t>
      </w:r>
      <w:proofErr w:type="spellEnd"/>
      <w:r w:rsidR="0005450B" w:rsidRPr="005667D7">
        <w:rPr>
          <w:rFonts w:ascii="Arial" w:eastAsia="DINPro" w:hAnsi="Arial" w:cs="Arial"/>
          <w:sz w:val="24"/>
          <w:szCs w:val="24"/>
          <w:lang w:val="et-EE"/>
        </w:rPr>
        <w:t xml:space="preserve"> luuakse eraldi </w:t>
      </w:r>
      <w:r w:rsidR="00B3744F" w:rsidRPr="005667D7">
        <w:rPr>
          <w:rFonts w:ascii="Arial" w:eastAsia="DINPro" w:hAnsi="Arial" w:cs="Arial"/>
          <w:sz w:val="24"/>
          <w:szCs w:val="24"/>
          <w:lang w:val="et-EE"/>
        </w:rPr>
        <w:t xml:space="preserve">regulatsioon, </w:t>
      </w:r>
      <w:r w:rsidR="00005268" w:rsidRPr="005667D7">
        <w:rPr>
          <w:rFonts w:ascii="Arial" w:eastAsia="DINPro" w:hAnsi="Arial" w:cs="Arial"/>
          <w:sz w:val="24"/>
          <w:szCs w:val="24"/>
          <w:lang w:val="et-EE"/>
        </w:rPr>
        <w:t xml:space="preserve">on </w:t>
      </w:r>
      <w:r w:rsidR="00CB5F6D" w:rsidRPr="005667D7">
        <w:rPr>
          <w:rFonts w:ascii="Arial" w:eastAsia="DINPro" w:hAnsi="Arial" w:cs="Arial"/>
          <w:sz w:val="24"/>
          <w:szCs w:val="24"/>
          <w:lang w:val="et-EE"/>
        </w:rPr>
        <w:t xml:space="preserve">IKÜM siiski </w:t>
      </w:r>
      <w:r w:rsidR="00BA0A72" w:rsidRPr="005667D7">
        <w:rPr>
          <w:rFonts w:ascii="Arial" w:eastAsia="DINPro" w:hAnsi="Arial" w:cs="Arial"/>
          <w:sz w:val="24"/>
          <w:szCs w:val="24"/>
          <w:lang w:val="et-EE"/>
        </w:rPr>
        <w:t xml:space="preserve">Euroopa Liidu ülene andmetöötlust reguleeriv otsekohalduv õigusakt. </w:t>
      </w:r>
      <w:r w:rsidR="00CF517C" w:rsidRPr="005667D7">
        <w:rPr>
          <w:rFonts w:ascii="Arial" w:eastAsia="DINPro" w:hAnsi="Arial" w:cs="Arial"/>
          <w:sz w:val="24"/>
          <w:szCs w:val="24"/>
          <w:lang w:val="et-EE"/>
        </w:rPr>
        <w:t xml:space="preserve">IKÜM artikkel </w:t>
      </w:r>
      <w:r w:rsidR="00F13976" w:rsidRPr="005667D7">
        <w:rPr>
          <w:rFonts w:ascii="Arial" w:eastAsia="DINPro" w:hAnsi="Arial" w:cs="Arial"/>
          <w:sz w:val="24"/>
          <w:szCs w:val="24"/>
          <w:lang w:val="et-EE"/>
        </w:rPr>
        <w:t xml:space="preserve">3 lõige 1 sätestab, et </w:t>
      </w:r>
      <w:r w:rsidR="00187153" w:rsidRPr="005667D7">
        <w:rPr>
          <w:rFonts w:ascii="Arial" w:eastAsia="DINPro" w:hAnsi="Arial" w:cs="Arial"/>
          <w:sz w:val="24"/>
          <w:szCs w:val="24"/>
          <w:lang w:val="et-EE"/>
        </w:rPr>
        <w:t xml:space="preserve">määrust kohaldatakse liidus asuva vastutava töötleja või volitatud töötleja tegevuskoha tegevuse kontekstis toimuva isikuandmete töötlemise suhtes sõltumata sellest, kas töödeldakse liidus või väljaspool liitu. Seega ei piira IKÜM </w:t>
      </w:r>
      <w:r w:rsidR="001D3C0B" w:rsidRPr="005667D7">
        <w:rPr>
          <w:rFonts w:ascii="Arial" w:eastAsia="DINPro" w:hAnsi="Arial" w:cs="Arial"/>
          <w:sz w:val="24"/>
          <w:szCs w:val="24"/>
          <w:lang w:val="et-EE"/>
        </w:rPr>
        <w:t>andmete töötlemist ei väljaspool Euroopa Liitu ega ka Euroopa Majanduspiirkonna territooriumit</w:t>
      </w:r>
      <w:r w:rsidR="00A32415" w:rsidRPr="005667D7">
        <w:rPr>
          <w:rFonts w:ascii="Arial" w:eastAsia="DINPro" w:hAnsi="Arial" w:cs="Arial"/>
          <w:sz w:val="24"/>
          <w:szCs w:val="24"/>
          <w:lang w:val="et-EE"/>
        </w:rPr>
        <w:t>, kui andmete töötleja ise asub Euroopa Liidus</w:t>
      </w:r>
      <w:r w:rsidR="001E7FC8" w:rsidRPr="005667D7">
        <w:rPr>
          <w:rFonts w:ascii="Arial" w:eastAsia="DINPro" w:hAnsi="Arial" w:cs="Arial"/>
          <w:sz w:val="24"/>
          <w:szCs w:val="24"/>
          <w:lang w:val="et-EE"/>
        </w:rPr>
        <w:t>.</w:t>
      </w:r>
    </w:p>
    <w:p w14:paraId="4CF89442" w14:textId="58A69509" w:rsidR="0059070C" w:rsidRPr="009751CC" w:rsidRDefault="0059070C" w:rsidP="00766D19">
      <w:pPr>
        <w:spacing w:before="120" w:after="0"/>
        <w:jc w:val="both"/>
        <w:rPr>
          <w:rFonts w:ascii="Arial" w:eastAsia="DINPro" w:hAnsi="Arial" w:cs="Arial"/>
          <w:b/>
          <w:bCs/>
          <w:sz w:val="24"/>
          <w:szCs w:val="24"/>
          <w:u w:val="single"/>
          <w:lang w:val="et-EE"/>
        </w:rPr>
      </w:pPr>
      <w:r w:rsidRPr="009751CC">
        <w:rPr>
          <w:rFonts w:ascii="Arial" w:eastAsia="DINPro" w:hAnsi="Arial" w:cs="Arial"/>
          <w:b/>
          <w:bCs/>
          <w:sz w:val="24"/>
          <w:szCs w:val="24"/>
          <w:u w:val="single"/>
          <w:lang w:val="et-EE"/>
        </w:rPr>
        <w:t>Kaubanduskoja ettepanek:</w:t>
      </w:r>
    </w:p>
    <w:p w14:paraId="459433ED" w14:textId="21F8826C" w:rsidR="002F169A" w:rsidRPr="009751CC" w:rsidRDefault="00A4443A" w:rsidP="001B2A8F">
      <w:pPr>
        <w:spacing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Palume vähemalt seletuskirjas selgitada</w:t>
      </w:r>
      <w:r w:rsidR="00A95F17">
        <w:rPr>
          <w:rFonts w:ascii="Arial" w:eastAsia="DINPro" w:hAnsi="Arial" w:cs="Arial"/>
          <w:b/>
          <w:bCs/>
          <w:sz w:val="24"/>
          <w:szCs w:val="24"/>
          <w:lang w:val="et-EE"/>
        </w:rPr>
        <w:t xml:space="preserve"> </w:t>
      </w:r>
      <w:r w:rsidR="008A6BFC" w:rsidRPr="009751CC">
        <w:rPr>
          <w:rFonts w:ascii="Arial" w:eastAsia="DINPro" w:hAnsi="Arial" w:cs="Arial"/>
          <w:b/>
          <w:bCs/>
          <w:sz w:val="24"/>
          <w:szCs w:val="24"/>
          <w:lang w:val="et-EE"/>
        </w:rPr>
        <w:t>eelnõu § 1 punkti 2 (</w:t>
      </w:r>
      <w:r w:rsidR="00076E84" w:rsidRPr="009751CC">
        <w:rPr>
          <w:rFonts w:ascii="Arial" w:eastAsia="DINPro" w:hAnsi="Arial" w:cs="Arial"/>
          <w:b/>
          <w:bCs/>
          <w:sz w:val="24"/>
          <w:szCs w:val="24"/>
          <w:lang w:val="et-EE"/>
        </w:rPr>
        <w:t>IKS § 6</w:t>
      </w:r>
      <w:r w:rsidR="00076E84" w:rsidRPr="009751CC">
        <w:rPr>
          <w:rFonts w:ascii="Arial" w:eastAsia="DINPro" w:hAnsi="Arial" w:cs="Arial"/>
          <w:b/>
          <w:bCs/>
          <w:sz w:val="24"/>
          <w:szCs w:val="24"/>
          <w:vertAlign w:val="superscript"/>
          <w:lang w:val="et-EE"/>
        </w:rPr>
        <w:t xml:space="preserve">1 </w:t>
      </w:r>
      <w:r w:rsidR="00076E84" w:rsidRPr="009751CC">
        <w:rPr>
          <w:rFonts w:ascii="Arial" w:eastAsia="DINPro" w:hAnsi="Arial" w:cs="Arial"/>
          <w:b/>
          <w:bCs/>
          <w:sz w:val="24"/>
          <w:szCs w:val="24"/>
          <w:lang w:val="et-EE"/>
        </w:rPr>
        <w:t>l</w:t>
      </w:r>
      <w:r w:rsidR="008A6BFC" w:rsidRPr="009751CC">
        <w:rPr>
          <w:rFonts w:ascii="Arial" w:eastAsia="DINPro" w:hAnsi="Arial" w:cs="Arial"/>
          <w:b/>
          <w:bCs/>
          <w:sz w:val="24"/>
          <w:szCs w:val="24"/>
          <w:lang w:val="et-EE"/>
        </w:rPr>
        <w:t>g</w:t>
      </w:r>
      <w:r w:rsidR="00A95F17">
        <w:rPr>
          <w:rFonts w:ascii="Arial" w:eastAsia="DINPro" w:hAnsi="Arial" w:cs="Arial"/>
          <w:b/>
          <w:bCs/>
          <w:sz w:val="24"/>
          <w:szCs w:val="24"/>
          <w:lang w:val="et-EE"/>
        </w:rPr>
        <w:t xml:space="preserve"> </w:t>
      </w:r>
      <w:r w:rsidR="00076E84" w:rsidRPr="009751CC">
        <w:rPr>
          <w:rFonts w:ascii="Arial" w:eastAsia="DINPro" w:hAnsi="Arial" w:cs="Arial"/>
          <w:b/>
          <w:bCs/>
          <w:sz w:val="24"/>
          <w:szCs w:val="24"/>
          <w:lang w:val="et-EE"/>
        </w:rPr>
        <w:t>2 p 8</w:t>
      </w:r>
      <w:r w:rsidR="008A6BFC" w:rsidRPr="009751CC">
        <w:rPr>
          <w:rFonts w:ascii="Arial" w:eastAsia="DINPro" w:hAnsi="Arial" w:cs="Arial"/>
          <w:b/>
          <w:bCs/>
          <w:sz w:val="24"/>
          <w:szCs w:val="24"/>
          <w:lang w:val="et-EE"/>
        </w:rPr>
        <w:t>)</w:t>
      </w:r>
      <w:r w:rsidR="00076E84" w:rsidRPr="009751CC">
        <w:rPr>
          <w:rFonts w:ascii="Arial" w:eastAsia="DINPro" w:hAnsi="Arial" w:cs="Arial"/>
          <w:b/>
          <w:bCs/>
          <w:sz w:val="24"/>
          <w:szCs w:val="24"/>
          <w:lang w:val="et-EE"/>
        </w:rPr>
        <w:t xml:space="preserve"> tingimus</w:t>
      </w:r>
      <w:r w:rsidR="00A95F17">
        <w:rPr>
          <w:rFonts w:ascii="Arial" w:eastAsia="DINPro" w:hAnsi="Arial" w:cs="Arial"/>
          <w:b/>
          <w:bCs/>
          <w:sz w:val="24"/>
          <w:szCs w:val="24"/>
          <w:lang w:val="et-EE"/>
        </w:rPr>
        <w:t>t</w:t>
      </w:r>
      <w:r w:rsidR="00076E84" w:rsidRPr="009751CC">
        <w:rPr>
          <w:rFonts w:ascii="Arial" w:eastAsia="DINPro" w:hAnsi="Arial" w:cs="Arial"/>
          <w:b/>
          <w:bCs/>
          <w:sz w:val="24"/>
          <w:szCs w:val="24"/>
          <w:lang w:val="et-EE"/>
        </w:rPr>
        <w:t xml:space="preserve">, </w:t>
      </w:r>
      <w:r w:rsidR="00A95F17">
        <w:rPr>
          <w:rFonts w:ascii="Arial" w:eastAsia="DINPro" w:hAnsi="Arial" w:cs="Arial"/>
          <w:b/>
          <w:bCs/>
          <w:sz w:val="24"/>
          <w:szCs w:val="24"/>
          <w:lang w:val="et-EE"/>
        </w:rPr>
        <w:t>miks</w:t>
      </w:r>
      <w:r w:rsidR="00A95F17" w:rsidRPr="009751CC">
        <w:rPr>
          <w:rFonts w:ascii="Arial" w:eastAsia="DINPro" w:hAnsi="Arial" w:cs="Arial"/>
          <w:b/>
          <w:bCs/>
          <w:sz w:val="24"/>
          <w:szCs w:val="24"/>
          <w:lang w:val="et-EE"/>
        </w:rPr>
        <w:t xml:space="preserve"> </w:t>
      </w:r>
      <w:r w:rsidR="00575736">
        <w:rPr>
          <w:rFonts w:ascii="Arial" w:eastAsia="DINPro" w:hAnsi="Arial" w:cs="Arial"/>
          <w:b/>
          <w:sz w:val="24"/>
          <w:szCs w:val="24"/>
          <w:lang w:val="et-EE"/>
        </w:rPr>
        <w:t xml:space="preserve">on eelnõusse lisatud nõue, et </w:t>
      </w:r>
      <w:r w:rsidR="00076E84" w:rsidRPr="009751CC">
        <w:rPr>
          <w:rFonts w:ascii="Arial" w:eastAsia="DINPro" w:hAnsi="Arial" w:cs="Arial"/>
          <w:b/>
          <w:bCs/>
          <w:sz w:val="24"/>
          <w:szCs w:val="24"/>
          <w:lang w:val="et-EE"/>
        </w:rPr>
        <w:t>andmet</w:t>
      </w:r>
      <w:r w:rsidR="007534DF" w:rsidRPr="009751CC">
        <w:rPr>
          <w:rFonts w:ascii="Arial" w:eastAsia="DINPro" w:hAnsi="Arial" w:cs="Arial"/>
          <w:b/>
          <w:bCs/>
          <w:sz w:val="24"/>
          <w:szCs w:val="24"/>
          <w:lang w:val="et-EE"/>
        </w:rPr>
        <w:t>öötlussüsteemi pakkuja peab tagama andmete töötlemise Euroopa Majanduspiirkonna Territooriumil.</w:t>
      </w:r>
    </w:p>
    <w:p w14:paraId="00A894F3" w14:textId="77777777" w:rsidR="003A4099" w:rsidRDefault="003A4099" w:rsidP="002A1CAA">
      <w:pPr>
        <w:spacing w:before="120" w:after="0" w:line="240" w:lineRule="auto"/>
        <w:jc w:val="both"/>
        <w:rPr>
          <w:rFonts w:ascii="Arial" w:eastAsia="DINPro" w:hAnsi="Arial" w:cs="Arial"/>
          <w:sz w:val="24"/>
          <w:szCs w:val="24"/>
          <w:lang w:val="et-EE"/>
        </w:rPr>
      </w:pPr>
    </w:p>
    <w:p w14:paraId="2A3F9D4A" w14:textId="6056BFE9" w:rsidR="00617071" w:rsidRDefault="00617071" w:rsidP="002A1CAA">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Loodame, et peate võimalikuks Kaubanduskoja kommentaare ja ettepanekuid arvesse võtta. </w:t>
      </w:r>
    </w:p>
    <w:p w14:paraId="1F9CD766" w14:textId="77777777" w:rsidR="00617071" w:rsidRPr="005667D7" w:rsidRDefault="00617071" w:rsidP="009B1A55">
      <w:pPr>
        <w:spacing w:before="120" w:after="120" w:line="240" w:lineRule="auto"/>
        <w:jc w:val="both"/>
        <w:rPr>
          <w:rFonts w:ascii="Arial" w:eastAsia="DINPro" w:hAnsi="Arial" w:cs="Arial"/>
          <w:sz w:val="24"/>
          <w:szCs w:val="24"/>
          <w:lang w:val="et-EE"/>
        </w:rPr>
      </w:pPr>
    </w:p>
    <w:p w14:paraId="1FAD99C0" w14:textId="77777777" w:rsidR="002A1CAA" w:rsidRPr="005667D7" w:rsidRDefault="002A1CAA" w:rsidP="002A1CAA">
      <w:pPr>
        <w:spacing w:after="0" w:line="240" w:lineRule="auto"/>
        <w:rPr>
          <w:rFonts w:ascii="Arial" w:hAnsi="Arial" w:cs="Arial"/>
          <w:sz w:val="24"/>
          <w:szCs w:val="24"/>
          <w:lang w:val="et-EE" w:eastAsia="et-EE"/>
        </w:rPr>
      </w:pPr>
      <w:r w:rsidRPr="005667D7">
        <w:rPr>
          <w:rFonts w:ascii="Arial" w:hAnsi="Arial" w:cs="Arial"/>
          <w:sz w:val="24"/>
          <w:szCs w:val="24"/>
          <w:lang w:val="et-EE" w:eastAsia="et-EE"/>
        </w:rPr>
        <w:t>Lugupidamisega</w:t>
      </w:r>
    </w:p>
    <w:p w14:paraId="61F01784" w14:textId="77777777" w:rsidR="002A1CAA" w:rsidRPr="005667D7" w:rsidRDefault="002A1CAA" w:rsidP="002A1CAA">
      <w:pPr>
        <w:spacing w:after="0" w:line="240" w:lineRule="auto"/>
        <w:rPr>
          <w:rFonts w:ascii="Arial" w:hAnsi="Arial" w:cs="Arial"/>
          <w:sz w:val="24"/>
          <w:szCs w:val="24"/>
          <w:lang w:val="et-EE" w:eastAsia="et-EE"/>
        </w:rPr>
      </w:pPr>
    </w:p>
    <w:p w14:paraId="52C308B4" w14:textId="77777777" w:rsidR="002A1CAA" w:rsidRDefault="002A1CAA" w:rsidP="002A1CAA">
      <w:pPr>
        <w:spacing w:after="0" w:line="240" w:lineRule="auto"/>
        <w:rPr>
          <w:rFonts w:ascii="Arial" w:hAnsi="Arial" w:cs="Arial"/>
          <w:sz w:val="24"/>
          <w:szCs w:val="24"/>
          <w:lang w:val="et-EE" w:eastAsia="et-EE"/>
        </w:rPr>
      </w:pPr>
      <w:r w:rsidRPr="005667D7">
        <w:rPr>
          <w:rFonts w:ascii="Arial" w:hAnsi="Arial" w:cs="Arial"/>
          <w:sz w:val="24"/>
          <w:szCs w:val="24"/>
          <w:lang w:val="et-EE" w:eastAsia="et-EE"/>
        </w:rPr>
        <w:t>/allkirjastatud digitaalselt/</w:t>
      </w:r>
    </w:p>
    <w:p w14:paraId="704211E2" w14:textId="0A9D154E" w:rsidR="00CF61F7" w:rsidRDefault="00CF61F7" w:rsidP="002A1CAA">
      <w:pPr>
        <w:spacing w:after="0" w:line="240" w:lineRule="auto"/>
        <w:rPr>
          <w:rFonts w:ascii="Arial" w:hAnsi="Arial" w:cs="Arial"/>
          <w:sz w:val="24"/>
          <w:szCs w:val="24"/>
          <w:lang w:val="et-EE" w:eastAsia="et-EE"/>
        </w:rPr>
      </w:pPr>
      <w:r>
        <w:rPr>
          <w:rFonts w:ascii="Arial" w:hAnsi="Arial" w:cs="Arial"/>
          <w:sz w:val="24"/>
          <w:szCs w:val="24"/>
          <w:lang w:val="et-EE" w:eastAsia="et-EE"/>
        </w:rPr>
        <w:t>Ene Rammo</w:t>
      </w:r>
    </w:p>
    <w:p w14:paraId="5B71189E" w14:textId="171BE08A" w:rsidR="00CF61F7" w:rsidRPr="005667D7" w:rsidRDefault="00307CB4" w:rsidP="002A1CAA">
      <w:pPr>
        <w:spacing w:after="0" w:line="240" w:lineRule="auto"/>
        <w:rPr>
          <w:rFonts w:ascii="Arial" w:hAnsi="Arial" w:cs="Arial"/>
          <w:sz w:val="24"/>
          <w:szCs w:val="24"/>
          <w:lang w:val="et-EE" w:eastAsia="et-EE"/>
        </w:rPr>
      </w:pPr>
      <w:r>
        <w:rPr>
          <w:rFonts w:ascii="Arial" w:hAnsi="Arial" w:cs="Arial"/>
          <w:sz w:val="24"/>
          <w:szCs w:val="24"/>
          <w:lang w:val="et-EE" w:eastAsia="et-EE"/>
        </w:rPr>
        <w:t>F</w:t>
      </w:r>
      <w:r w:rsidR="00050A02">
        <w:rPr>
          <w:rFonts w:ascii="Arial" w:hAnsi="Arial" w:cs="Arial"/>
          <w:sz w:val="24"/>
          <w:szCs w:val="24"/>
          <w:lang w:val="et-EE" w:eastAsia="et-EE"/>
        </w:rPr>
        <w:t>inantsdirektor peadirektori ülesannetes</w:t>
      </w:r>
    </w:p>
    <w:p w14:paraId="353193CE" w14:textId="77777777" w:rsidR="002A1CAA" w:rsidRPr="005667D7" w:rsidRDefault="002A1CAA" w:rsidP="002A1CAA">
      <w:pPr>
        <w:spacing w:after="0" w:line="240" w:lineRule="auto"/>
        <w:rPr>
          <w:rFonts w:ascii="Arial" w:hAnsi="Arial" w:cs="Arial"/>
          <w:sz w:val="24"/>
          <w:szCs w:val="24"/>
          <w:lang w:val="et-EE" w:eastAsia="et-EE"/>
        </w:rPr>
      </w:pPr>
    </w:p>
    <w:p w14:paraId="4A002119" w14:textId="77777777" w:rsidR="002A1CAA" w:rsidRPr="005667D7" w:rsidRDefault="002A1CAA" w:rsidP="002A1CAA">
      <w:pPr>
        <w:spacing w:after="0" w:line="240" w:lineRule="auto"/>
        <w:rPr>
          <w:rFonts w:ascii="Arial" w:hAnsi="Arial" w:cs="Arial"/>
          <w:sz w:val="24"/>
          <w:szCs w:val="24"/>
          <w:lang w:val="et-EE" w:eastAsia="et-EE"/>
        </w:rPr>
      </w:pPr>
    </w:p>
    <w:p w14:paraId="02029F11" w14:textId="77777777" w:rsidR="002A1CAA" w:rsidRPr="005667D7" w:rsidRDefault="002A1CAA" w:rsidP="002A1CAA">
      <w:pPr>
        <w:spacing w:after="0" w:line="240" w:lineRule="auto"/>
        <w:rPr>
          <w:rFonts w:ascii="Arial" w:hAnsi="Arial" w:cs="Arial"/>
          <w:sz w:val="24"/>
          <w:szCs w:val="24"/>
          <w:lang w:val="et-EE" w:eastAsia="et-EE"/>
        </w:rPr>
      </w:pPr>
    </w:p>
    <w:p w14:paraId="399D00A1" w14:textId="77777777" w:rsidR="002A1CAA" w:rsidRPr="005667D7" w:rsidRDefault="002A1CAA" w:rsidP="002A1CAA">
      <w:pPr>
        <w:spacing w:after="0" w:line="240" w:lineRule="auto"/>
        <w:rPr>
          <w:rFonts w:ascii="Arial" w:hAnsi="Arial" w:cs="Arial"/>
          <w:sz w:val="24"/>
          <w:szCs w:val="24"/>
          <w:lang w:val="et-EE" w:eastAsia="et-EE"/>
        </w:rPr>
      </w:pPr>
    </w:p>
    <w:p w14:paraId="572DF5D5" w14:textId="77777777" w:rsidR="002A1CAA" w:rsidRPr="005667D7" w:rsidRDefault="002A1CAA" w:rsidP="002A1CAA">
      <w:pPr>
        <w:spacing w:after="0" w:line="240" w:lineRule="auto"/>
        <w:rPr>
          <w:rFonts w:ascii="Arial" w:hAnsi="Arial" w:cs="Arial"/>
          <w:sz w:val="24"/>
          <w:szCs w:val="24"/>
          <w:lang w:val="et-EE" w:eastAsia="et-EE"/>
        </w:rPr>
      </w:pPr>
    </w:p>
    <w:p w14:paraId="51198D5B" w14:textId="77777777" w:rsidR="00355FB0" w:rsidRPr="005667D7" w:rsidRDefault="00355FB0" w:rsidP="002A1CAA">
      <w:pPr>
        <w:spacing w:after="0" w:line="240" w:lineRule="auto"/>
        <w:rPr>
          <w:rFonts w:ascii="Arial" w:hAnsi="Arial" w:cs="Arial"/>
          <w:sz w:val="24"/>
          <w:szCs w:val="24"/>
          <w:lang w:val="et-EE" w:eastAsia="et-EE"/>
        </w:rPr>
      </w:pPr>
    </w:p>
    <w:p w14:paraId="4E5BC3AF" w14:textId="77777777" w:rsidR="002A1CAA" w:rsidRPr="005667D7" w:rsidRDefault="002A1CAA" w:rsidP="002A1CAA">
      <w:pPr>
        <w:spacing w:after="0" w:line="240" w:lineRule="auto"/>
        <w:rPr>
          <w:rFonts w:ascii="Arial" w:hAnsi="Arial" w:cs="Arial"/>
          <w:sz w:val="24"/>
          <w:szCs w:val="24"/>
          <w:lang w:val="et-EE" w:eastAsia="et-EE"/>
        </w:rPr>
      </w:pPr>
    </w:p>
    <w:p w14:paraId="316EEF82" w14:textId="77777777" w:rsidR="002A1CAA" w:rsidRPr="005667D7" w:rsidRDefault="002A1CAA" w:rsidP="002A1CAA">
      <w:pPr>
        <w:spacing w:after="0" w:line="240" w:lineRule="auto"/>
        <w:rPr>
          <w:rFonts w:ascii="Arial" w:hAnsi="Arial" w:cs="Arial"/>
          <w:sz w:val="24"/>
          <w:szCs w:val="24"/>
          <w:lang w:val="et-EE" w:eastAsia="et-EE"/>
        </w:rPr>
      </w:pPr>
    </w:p>
    <w:p w14:paraId="07E72D64" w14:textId="56108077" w:rsidR="002A1CAA" w:rsidRPr="005667D7" w:rsidRDefault="00685ADF" w:rsidP="002A1CAA">
      <w:pPr>
        <w:spacing w:after="0" w:line="240" w:lineRule="auto"/>
        <w:rPr>
          <w:rFonts w:ascii="Arial" w:hAnsi="Arial" w:cs="Arial"/>
          <w:sz w:val="24"/>
          <w:szCs w:val="24"/>
          <w:lang w:val="et-EE" w:eastAsia="et-EE"/>
        </w:rPr>
      </w:pPr>
      <w:r w:rsidRPr="005667D7">
        <w:rPr>
          <w:rFonts w:ascii="Arial" w:hAnsi="Arial" w:cs="Arial"/>
          <w:sz w:val="24"/>
          <w:szCs w:val="24"/>
          <w:lang w:val="et-EE" w:eastAsia="et-EE"/>
        </w:rPr>
        <w:t>Sandra Melani Mellikov</w:t>
      </w:r>
    </w:p>
    <w:p w14:paraId="674F9621" w14:textId="26B3DAC0" w:rsidR="002A1CAA" w:rsidRPr="005667D7" w:rsidRDefault="00271F96" w:rsidP="00F94C13">
      <w:pPr>
        <w:spacing w:after="0" w:line="480" w:lineRule="auto"/>
        <w:rPr>
          <w:rFonts w:ascii="Arial" w:hAnsi="Arial" w:cs="Arial"/>
          <w:sz w:val="24"/>
          <w:szCs w:val="24"/>
          <w:lang w:val="et-EE" w:eastAsia="et-EE"/>
        </w:rPr>
      </w:pPr>
      <w:hyperlink r:id="rId10" w:history="1">
        <w:r w:rsidRPr="005667D7">
          <w:rPr>
            <w:rStyle w:val="Hyperlink"/>
            <w:rFonts w:ascii="Arial" w:hAnsi="Arial" w:cs="Arial"/>
            <w:sz w:val="24"/>
            <w:szCs w:val="24"/>
            <w:lang w:val="et-EE" w:eastAsia="et-EE"/>
          </w:rPr>
          <w:t>sandramelani.mellikov@koda.ee</w:t>
        </w:r>
      </w:hyperlink>
      <w:r w:rsidR="00685ADF" w:rsidRPr="005667D7">
        <w:rPr>
          <w:rFonts w:ascii="Arial" w:hAnsi="Arial" w:cs="Arial"/>
          <w:sz w:val="24"/>
          <w:szCs w:val="24"/>
          <w:lang w:val="et-EE" w:eastAsia="et-EE"/>
        </w:rPr>
        <w:t xml:space="preserve"> 604007</w:t>
      </w:r>
      <w:r w:rsidR="00C0643B" w:rsidRPr="005667D7">
        <w:rPr>
          <w:rFonts w:ascii="Arial" w:hAnsi="Arial" w:cs="Arial"/>
          <w:sz w:val="24"/>
          <w:szCs w:val="24"/>
          <w:lang w:val="et-EE" w:eastAsia="et-EE"/>
        </w:rPr>
        <w:t>1</w:t>
      </w:r>
    </w:p>
    <w:sectPr w:rsidR="002A1CAA" w:rsidRPr="005667D7" w:rsidSect="00021905">
      <w:headerReference w:type="default" r:id="rId11"/>
      <w:footerReference w:type="default" r:id="rId12"/>
      <w:headerReference w:type="first" r:id="rId13"/>
      <w:footerReference w:type="first" r:id="rId14"/>
      <w:pgSz w:w="11906" w:h="16838" w:code="9"/>
      <w:pgMar w:top="2552" w:right="1321" w:bottom="187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CEB7" w14:textId="77777777" w:rsidR="00862B72" w:rsidRDefault="00862B72">
      <w:pPr>
        <w:spacing w:after="0" w:line="240" w:lineRule="auto"/>
      </w:pPr>
      <w:r>
        <w:separator/>
      </w:r>
    </w:p>
  </w:endnote>
  <w:endnote w:type="continuationSeparator" w:id="0">
    <w:p w14:paraId="675F3087" w14:textId="77777777" w:rsidR="00862B72" w:rsidRDefault="0086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INPro">
    <w:panose1 w:val="020B0504020101020102"/>
    <w:charset w:val="00"/>
    <w:family w:val="swiss"/>
    <w:notTrueType/>
    <w:pitch w:val="variable"/>
    <w:sig w:usb0="A00002BF" w:usb1="4000207B" w:usb2="00000008"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8717" w14:textId="77777777" w:rsidR="002A1CAA" w:rsidRPr="00E7418C" w:rsidRDefault="002A1CAA" w:rsidP="009F5E6E">
    <w:pPr>
      <w:pStyle w:val="Footer"/>
      <w:rPr>
        <w:rFonts w:ascii="Arial" w:hAnsi="Arial" w:cs="Arial"/>
        <w:b/>
        <w:sz w:val="14"/>
        <w:szCs w:val="14"/>
      </w:rPr>
    </w:pPr>
    <w:r w:rsidRPr="00E7418C">
      <w:rPr>
        <w:rFonts w:ascii="Arial" w:hAnsi="Arial" w:cs="Arial"/>
        <w:b/>
        <w:sz w:val="14"/>
        <w:szCs w:val="14"/>
      </w:rPr>
      <w:t>EESTI KAUBANDUS-TÖÖSTUSKODA</w:t>
    </w:r>
  </w:p>
  <w:p w14:paraId="1E156C7A" w14:textId="77777777" w:rsidR="002A1CAA" w:rsidRPr="00E7418C" w:rsidRDefault="002A1CAA" w:rsidP="009F5E6E">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37DE" w14:textId="77777777" w:rsidR="002A1CAA" w:rsidRPr="00BF3929" w:rsidRDefault="002A1CAA" w:rsidP="009F5E6E">
    <w:pPr>
      <w:pStyle w:val="Footer"/>
      <w:rPr>
        <w:rFonts w:ascii="Arial" w:hAnsi="Arial" w:cs="Arial"/>
        <w:b/>
        <w:sz w:val="14"/>
        <w:szCs w:val="14"/>
      </w:rPr>
    </w:pPr>
    <w:bookmarkStart w:id="1" w:name="_Hlk201915025"/>
    <w:r>
      <w:rPr>
        <w:rFonts w:ascii="Arial" w:hAnsi="Arial" w:cs="Arial"/>
        <w:b/>
        <w:sz w:val="14"/>
        <w:szCs w:val="14"/>
      </w:rPr>
      <w:t>EESTI KAUBANDUS-TÖÖSTUSKODA</w:t>
    </w:r>
  </w:p>
  <w:p w14:paraId="3643028F" w14:textId="77777777" w:rsidR="002A1CAA" w:rsidRPr="00BF3929" w:rsidRDefault="002A1CAA" w:rsidP="009F5E6E">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1"/>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5D92" w14:textId="77777777" w:rsidR="00862B72" w:rsidRDefault="00862B72">
      <w:pPr>
        <w:spacing w:after="0" w:line="240" w:lineRule="auto"/>
      </w:pPr>
      <w:r>
        <w:separator/>
      </w:r>
    </w:p>
  </w:footnote>
  <w:footnote w:type="continuationSeparator" w:id="0">
    <w:p w14:paraId="5813C342" w14:textId="77777777" w:rsidR="00862B72" w:rsidRDefault="00862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F903" w14:textId="77777777" w:rsidR="002A1CAA" w:rsidRPr="00C0691C" w:rsidRDefault="002A1CAA" w:rsidP="009F5E6E">
    <w:pPr>
      <w:pStyle w:val="Header"/>
    </w:pPr>
    <w:r>
      <w:rPr>
        <w:noProof/>
      </w:rPr>
      <w:drawing>
        <wp:inline distT="0" distB="0" distL="0" distR="0" wp14:anchorId="56838DC0" wp14:editId="0FE1ED1F">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6615" w14:textId="77777777" w:rsidR="002A1CAA" w:rsidRDefault="002A1CAA">
    <w:pPr>
      <w:pStyle w:val="Header"/>
    </w:pPr>
    <w:r>
      <w:rPr>
        <w:noProof/>
      </w:rPr>
      <w:drawing>
        <wp:inline distT="0" distB="0" distL="0" distR="0" wp14:anchorId="4F848950" wp14:editId="2A949FCD">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22A91"/>
    <w:multiLevelType w:val="hybridMultilevel"/>
    <w:tmpl w:val="6180E2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2590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AA"/>
    <w:rsid w:val="000040A2"/>
    <w:rsid w:val="00005268"/>
    <w:rsid w:val="0001223E"/>
    <w:rsid w:val="0001316B"/>
    <w:rsid w:val="000172C8"/>
    <w:rsid w:val="00020E03"/>
    <w:rsid w:val="00021905"/>
    <w:rsid w:val="000236FB"/>
    <w:rsid w:val="00027A5A"/>
    <w:rsid w:val="00027F40"/>
    <w:rsid w:val="00040312"/>
    <w:rsid w:val="00044241"/>
    <w:rsid w:val="00046289"/>
    <w:rsid w:val="00047C9E"/>
    <w:rsid w:val="00050A02"/>
    <w:rsid w:val="00050CFF"/>
    <w:rsid w:val="000529C6"/>
    <w:rsid w:val="0005450B"/>
    <w:rsid w:val="000551FC"/>
    <w:rsid w:val="00066E77"/>
    <w:rsid w:val="00076E84"/>
    <w:rsid w:val="00082358"/>
    <w:rsid w:val="00094BEC"/>
    <w:rsid w:val="000A6FCA"/>
    <w:rsid w:val="000B4CE0"/>
    <w:rsid w:val="000C2115"/>
    <w:rsid w:val="000C2A5F"/>
    <w:rsid w:val="000C3C2C"/>
    <w:rsid w:val="000C64A5"/>
    <w:rsid w:val="000D4873"/>
    <w:rsid w:val="000D7716"/>
    <w:rsid w:val="000E1C5B"/>
    <w:rsid w:val="000E5508"/>
    <w:rsid w:val="000E7F6F"/>
    <w:rsid w:val="001017F9"/>
    <w:rsid w:val="00106D50"/>
    <w:rsid w:val="00111D88"/>
    <w:rsid w:val="00111DE8"/>
    <w:rsid w:val="00112027"/>
    <w:rsid w:val="00112424"/>
    <w:rsid w:val="00123537"/>
    <w:rsid w:val="001238E7"/>
    <w:rsid w:val="00135865"/>
    <w:rsid w:val="001372DF"/>
    <w:rsid w:val="0014330F"/>
    <w:rsid w:val="001468EA"/>
    <w:rsid w:val="001518E1"/>
    <w:rsid w:val="00157F4D"/>
    <w:rsid w:val="00164365"/>
    <w:rsid w:val="001677B9"/>
    <w:rsid w:val="001728C7"/>
    <w:rsid w:val="001775E3"/>
    <w:rsid w:val="00184764"/>
    <w:rsid w:val="00184D59"/>
    <w:rsid w:val="00187153"/>
    <w:rsid w:val="00191CE2"/>
    <w:rsid w:val="001A2076"/>
    <w:rsid w:val="001A3528"/>
    <w:rsid w:val="001A3D21"/>
    <w:rsid w:val="001B1387"/>
    <w:rsid w:val="001B2A8F"/>
    <w:rsid w:val="001B5807"/>
    <w:rsid w:val="001C0945"/>
    <w:rsid w:val="001C36D6"/>
    <w:rsid w:val="001C4524"/>
    <w:rsid w:val="001C6173"/>
    <w:rsid w:val="001D332E"/>
    <w:rsid w:val="001D3C0B"/>
    <w:rsid w:val="001D56A2"/>
    <w:rsid w:val="001E10ED"/>
    <w:rsid w:val="001E7FC8"/>
    <w:rsid w:val="001F58B9"/>
    <w:rsid w:val="001F6B8E"/>
    <w:rsid w:val="002028CE"/>
    <w:rsid w:val="00207A7A"/>
    <w:rsid w:val="00211B3F"/>
    <w:rsid w:val="0021326F"/>
    <w:rsid w:val="00214228"/>
    <w:rsid w:val="00214896"/>
    <w:rsid w:val="00215679"/>
    <w:rsid w:val="00226533"/>
    <w:rsid w:val="00235DE5"/>
    <w:rsid w:val="00244690"/>
    <w:rsid w:val="00251426"/>
    <w:rsid w:val="002545E6"/>
    <w:rsid w:val="00257E9A"/>
    <w:rsid w:val="0026382F"/>
    <w:rsid w:val="00271F96"/>
    <w:rsid w:val="002761C0"/>
    <w:rsid w:val="00281926"/>
    <w:rsid w:val="00282D25"/>
    <w:rsid w:val="00286A87"/>
    <w:rsid w:val="0029027B"/>
    <w:rsid w:val="0029154E"/>
    <w:rsid w:val="00292A3A"/>
    <w:rsid w:val="00295319"/>
    <w:rsid w:val="00297045"/>
    <w:rsid w:val="002A1CAA"/>
    <w:rsid w:val="002A1EE3"/>
    <w:rsid w:val="002B0F17"/>
    <w:rsid w:val="002C4A2C"/>
    <w:rsid w:val="002C58E2"/>
    <w:rsid w:val="002D0943"/>
    <w:rsid w:val="002D1D0B"/>
    <w:rsid w:val="002D2D52"/>
    <w:rsid w:val="002D5099"/>
    <w:rsid w:val="002D65F8"/>
    <w:rsid w:val="002E6469"/>
    <w:rsid w:val="002F169A"/>
    <w:rsid w:val="002F5671"/>
    <w:rsid w:val="00305A9F"/>
    <w:rsid w:val="00307CB4"/>
    <w:rsid w:val="00316DF2"/>
    <w:rsid w:val="003177FC"/>
    <w:rsid w:val="003239B9"/>
    <w:rsid w:val="003278B7"/>
    <w:rsid w:val="003326B8"/>
    <w:rsid w:val="00355FB0"/>
    <w:rsid w:val="00370076"/>
    <w:rsid w:val="003709EB"/>
    <w:rsid w:val="0037138E"/>
    <w:rsid w:val="00374C83"/>
    <w:rsid w:val="003765EB"/>
    <w:rsid w:val="00382FBD"/>
    <w:rsid w:val="00385794"/>
    <w:rsid w:val="00395510"/>
    <w:rsid w:val="003A1C16"/>
    <w:rsid w:val="003A4099"/>
    <w:rsid w:val="003A44D9"/>
    <w:rsid w:val="003B4048"/>
    <w:rsid w:val="003B44DC"/>
    <w:rsid w:val="003B77ED"/>
    <w:rsid w:val="003C691E"/>
    <w:rsid w:val="003D50E6"/>
    <w:rsid w:val="003D5251"/>
    <w:rsid w:val="003D5F3C"/>
    <w:rsid w:val="003D6ECC"/>
    <w:rsid w:val="003E1A37"/>
    <w:rsid w:val="003E2FBB"/>
    <w:rsid w:val="003E51BF"/>
    <w:rsid w:val="003F25E0"/>
    <w:rsid w:val="003F609E"/>
    <w:rsid w:val="004123D1"/>
    <w:rsid w:val="00413B2E"/>
    <w:rsid w:val="004145EE"/>
    <w:rsid w:val="004174B0"/>
    <w:rsid w:val="00421F9B"/>
    <w:rsid w:val="0042238A"/>
    <w:rsid w:val="00434214"/>
    <w:rsid w:val="004368C2"/>
    <w:rsid w:val="00436D7C"/>
    <w:rsid w:val="00442184"/>
    <w:rsid w:val="00452D1D"/>
    <w:rsid w:val="004535BC"/>
    <w:rsid w:val="004537D5"/>
    <w:rsid w:val="004601AD"/>
    <w:rsid w:val="004816BC"/>
    <w:rsid w:val="00491FFC"/>
    <w:rsid w:val="004959A3"/>
    <w:rsid w:val="004A1292"/>
    <w:rsid w:val="004A29F6"/>
    <w:rsid w:val="004A7CB0"/>
    <w:rsid w:val="004B1069"/>
    <w:rsid w:val="004B1532"/>
    <w:rsid w:val="004C0D08"/>
    <w:rsid w:val="004C283E"/>
    <w:rsid w:val="004C38BB"/>
    <w:rsid w:val="004E3129"/>
    <w:rsid w:val="004E3B06"/>
    <w:rsid w:val="004E5D12"/>
    <w:rsid w:val="004F0BD2"/>
    <w:rsid w:val="004F251C"/>
    <w:rsid w:val="004F5393"/>
    <w:rsid w:val="004F5445"/>
    <w:rsid w:val="00501C60"/>
    <w:rsid w:val="00504920"/>
    <w:rsid w:val="0050680D"/>
    <w:rsid w:val="00514987"/>
    <w:rsid w:val="00523321"/>
    <w:rsid w:val="005235B6"/>
    <w:rsid w:val="00530C4F"/>
    <w:rsid w:val="00532706"/>
    <w:rsid w:val="00537E85"/>
    <w:rsid w:val="00542877"/>
    <w:rsid w:val="00547885"/>
    <w:rsid w:val="0055156A"/>
    <w:rsid w:val="005667D7"/>
    <w:rsid w:val="00571A18"/>
    <w:rsid w:val="00573637"/>
    <w:rsid w:val="00574A4F"/>
    <w:rsid w:val="005751AE"/>
    <w:rsid w:val="00575736"/>
    <w:rsid w:val="005775D3"/>
    <w:rsid w:val="00586D55"/>
    <w:rsid w:val="0059070C"/>
    <w:rsid w:val="00595AF4"/>
    <w:rsid w:val="005A0387"/>
    <w:rsid w:val="005A1813"/>
    <w:rsid w:val="005A4110"/>
    <w:rsid w:val="005B3079"/>
    <w:rsid w:val="005D004B"/>
    <w:rsid w:val="005D1E77"/>
    <w:rsid w:val="005D3E10"/>
    <w:rsid w:val="005D5515"/>
    <w:rsid w:val="005D5CF3"/>
    <w:rsid w:val="005E5F3A"/>
    <w:rsid w:val="005E6D9E"/>
    <w:rsid w:val="005E7281"/>
    <w:rsid w:val="005F5F31"/>
    <w:rsid w:val="006019BF"/>
    <w:rsid w:val="00605291"/>
    <w:rsid w:val="006058BB"/>
    <w:rsid w:val="00617071"/>
    <w:rsid w:val="00626D4A"/>
    <w:rsid w:val="006272F5"/>
    <w:rsid w:val="00636C74"/>
    <w:rsid w:val="006371D9"/>
    <w:rsid w:val="00641CA4"/>
    <w:rsid w:val="006451BD"/>
    <w:rsid w:val="00654BA9"/>
    <w:rsid w:val="00655462"/>
    <w:rsid w:val="00657524"/>
    <w:rsid w:val="00661C97"/>
    <w:rsid w:val="00665858"/>
    <w:rsid w:val="00672BBA"/>
    <w:rsid w:val="006730C4"/>
    <w:rsid w:val="0068253A"/>
    <w:rsid w:val="00685ADF"/>
    <w:rsid w:val="00695926"/>
    <w:rsid w:val="006B1B2C"/>
    <w:rsid w:val="006C4065"/>
    <w:rsid w:val="006C5864"/>
    <w:rsid w:val="006C5C40"/>
    <w:rsid w:val="006C6285"/>
    <w:rsid w:val="006D0111"/>
    <w:rsid w:val="006E07A0"/>
    <w:rsid w:val="006E4002"/>
    <w:rsid w:val="006F0ADF"/>
    <w:rsid w:val="006F7D27"/>
    <w:rsid w:val="00706FD6"/>
    <w:rsid w:val="007111DD"/>
    <w:rsid w:val="007258F0"/>
    <w:rsid w:val="00735696"/>
    <w:rsid w:val="00746D83"/>
    <w:rsid w:val="00750A27"/>
    <w:rsid w:val="00751D2F"/>
    <w:rsid w:val="007534DF"/>
    <w:rsid w:val="00755B13"/>
    <w:rsid w:val="00757147"/>
    <w:rsid w:val="00760204"/>
    <w:rsid w:val="0076258E"/>
    <w:rsid w:val="00765D8D"/>
    <w:rsid w:val="00766D19"/>
    <w:rsid w:val="00771C1C"/>
    <w:rsid w:val="0077288F"/>
    <w:rsid w:val="00774410"/>
    <w:rsid w:val="00776083"/>
    <w:rsid w:val="00776D35"/>
    <w:rsid w:val="007816CC"/>
    <w:rsid w:val="00790B17"/>
    <w:rsid w:val="00796458"/>
    <w:rsid w:val="007B0D24"/>
    <w:rsid w:val="007C179A"/>
    <w:rsid w:val="007C396C"/>
    <w:rsid w:val="007C5958"/>
    <w:rsid w:val="007C793B"/>
    <w:rsid w:val="007D532D"/>
    <w:rsid w:val="007D58FD"/>
    <w:rsid w:val="007D63C8"/>
    <w:rsid w:val="007D788C"/>
    <w:rsid w:val="007E10FF"/>
    <w:rsid w:val="007E2D37"/>
    <w:rsid w:val="007E491E"/>
    <w:rsid w:val="007E5DA2"/>
    <w:rsid w:val="007E6FE5"/>
    <w:rsid w:val="007F46BB"/>
    <w:rsid w:val="007F675D"/>
    <w:rsid w:val="007F6BEB"/>
    <w:rsid w:val="00800CD5"/>
    <w:rsid w:val="00801516"/>
    <w:rsid w:val="00804466"/>
    <w:rsid w:val="00813394"/>
    <w:rsid w:val="00813739"/>
    <w:rsid w:val="0082014A"/>
    <w:rsid w:val="00820D3E"/>
    <w:rsid w:val="0082362B"/>
    <w:rsid w:val="00832773"/>
    <w:rsid w:val="00834F30"/>
    <w:rsid w:val="00836B76"/>
    <w:rsid w:val="008373E1"/>
    <w:rsid w:val="00837403"/>
    <w:rsid w:val="00840E2B"/>
    <w:rsid w:val="008415F2"/>
    <w:rsid w:val="00842C89"/>
    <w:rsid w:val="00844FE0"/>
    <w:rsid w:val="00860E4F"/>
    <w:rsid w:val="00862B72"/>
    <w:rsid w:val="00871571"/>
    <w:rsid w:val="00872DDC"/>
    <w:rsid w:val="00875409"/>
    <w:rsid w:val="00886BA5"/>
    <w:rsid w:val="00896F5B"/>
    <w:rsid w:val="008978E4"/>
    <w:rsid w:val="008A6BFC"/>
    <w:rsid w:val="008B0B07"/>
    <w:rsid w:val="008B310D"/>
    <w:rsid w:val="008B7F19"/>
    <w:rsid w:val="008D245E"/>
    <w:rsid w:val="008D3CA4"/>
    <w:rsid w:val="008E2515"/>
    <w:rsid w:val="008E63A8"/>
    <w:rsid w:val="008E7593"/>
    <w:rsid w:val="008F5BFC"/>
    <w:rsid w:val="008F79DC"/>
    <w:rsid w:val="00900E63"/>
    <w:rsid w:val="009036BB"/>
    <w:rsid w:val="00903913"/>
    <w:rsid w:val="009219C7"/>
    <w:rsid w:val="00935B43"/>
    <w:rsid w:val="0094285C"/>
    <w:rsid w:val="009465E8"/>
    <w:rsid w:val="0095283A"/>
    <w:rsid w:val="00964810"/>
    <w:rsid w:val="00965CB6"/>
    <w:rsid w:val="009751CC"/>
    <w:rsid w:val="009768DC"/>
    <w:rsid w:val="009813E9"/>
    <w:rsid w:val="0098417A"/>
    <w:rsid w:val="00985386"/>
    <w:rsid w:val="009A41A0"/>
    <w:rsid w:val="009A4F6C"/>
    <w:rsid w:val="009A54D4"/>
    <w:rsid w:val="009A660C"/>
    <w:rsid w:val="009B0D7D"/>
    <w:rsid w:val="009B1A55"/>
    <w:rsid w:val="009B61EC"/>
    <w:rsid w:val="009B6410"/>
    <w:rsid w:val="009C78F8"/>
    <w:rsid w:val="009D148D"/>
    <w:rsid w:val="009D4439"/>
    <w:rsid w:val="009D4BD3"/>
    <w:rsid w:val="009D5620"/>
    <w:rsid w:val="009E02F2"/>
    <w:rsid w:val="009E1696"/>
    <w:rsid w:val="009E1B9F"/>
    <w:rsid w:val="009F5E6E"/>
    <w:rsid w:val="00A2290A"/>
    <w:rsid w:val="00A2407E"/>
    <w:rsid w:val="00A31B86"/>
    <w:rsid w:val="00A32415"/>
    <w:rsid w:val="00A4443A"/>
    <w:rsid w:val="00A4461D"/>
    <w:rsid w:val="00A4741C"/>
    <w:rsid w:val="00A47EAB"/>
    <w:rsid w:val="00A523C9"/>
    <w:rsid w:val="00A53451"/>
    <w:rsid w:val="00A564F9"/>
    <w:rsid w:val="00A57E61"/>
    <w:rsid w:val="00A60276"/>
    <w:rsid w:val="00A731F5"/>
    <w:rsid w:val="00A735EA"/>
    <w:rsid w:val="00A7643A"/>
    <w:rsid w:val="00A802B7"/>
    <w:rsid w:val="00A80A19"/>
    <w:rsid w:val="00A80B25"/>
    <w:rsid w:val="00A8758D"/>
    <w:rsid w:val="00A95F17"/>
    <w:rsid w:val="00AA1B1A"/>
    <w:rsid w:val="00AA2344"/>
    <w:rsid w:val="00AA75A3"/>
    <w:rsid w:val="00AB681E"/>
    <w:rsid w:val="00AD333E"/>
    <w:rsid w:val="00AE04FE"/>
    <w:rsid w:val="00AE6071"/>
    <w:rsid w:val="00AF2B32"/>
    <w:rsid w:val="00B0357F"/>
    <w:rsid w:val="00B1125D"/>
    <w:rsid w:val="00B1378A"/>
    <w:rsid w:val="00B14226"/>
    <w:rsid w:val="00B21BC6"/>
    <w:rsid w:val="00B25784"/>
    <w:rsid w:val="00B262AD"/>
    <w:rsid w:val="00B26328"/>
    <w:rsid w:val="00B32FD9"/>
    <w:rsid w:val="00B332C4"/>
    <w:rsid w:val="00B33394"/>
    <w:rsid w:val="00B3515E"/>
    <w:rsid w:val="00B35802"/>
    <w:rsid w:val="00B3744F"/>
    <w:rsid w:val="00B538E9"/>
    <w:rsid w:val="00B5684D"/>
    <w:rsid w:val="00B642B9"/>
    <w:rsid w:val="00B7260A"/>
    <w:rsid w:val="00B84950"/>
    <w:rsid w:val="00B84E5B"/>
    <w:rsid w:val="00B866ED"/>
    <w:rsid w:val="00B87418"/>
    <w:rsid w:val="00B91D3A"/>
    <w:rsid w:val="00BA0A72"/>
    <w:rsid w:val="00BB110A"/>
    <w:rsid w:val="00BC4535"/>
    <w:rsid w:val="00BD2F95"/>
    <w:rsid w:val="00BD6CE6"/>
    <w:rsid w:val="00BE007B"/>
    <w:rsid w:val="00BE1618"/>
    <w:rsid w:val="00BF08AA"/>
    <w:rsid w:val="00BF2223"/>
    <w:rsid w:val="00BF3C7E"/>
    <w:rsid w:val="00BF417F"/>
    <w:rsid w:val="00BF5FBA"/>
    <w:rsid w:val="00BF6987"/>
    <w:rsid w:val="00BF699B"/>
    <w:rsid w:val="00C01CD0"/>
    <w:rsid w:val="00C03110"/>
    <w:rsid w:val="00C0643B"/>
    <w:rsid w:val="00C11A78"/>
    <w:rsid w:val="00C11B64"/>
    <w:rsid w:val="00C14DD9"/>
    <w:rsid w:val="00C17B08"/>
    <w:rsid w:val="00C335AA"/>
    <w:rsid w:val="00C34943"/>
    <w:rsid w:val="00C41944"/>
    <w:rsid w:val="00C4509B"/>
    <w:rsid w:val="00C641FB"/>
    <w:rsid w:val="00C7504B"/>
    <w:rsid w:val="00C77171"/>
    <w:rsid w:val="00C778B3"/>
    <w:rsid w:val="00C8442D"/>
    <w:rsid w:val="00C871FA"/>
    <w:rsid w:val="00C9471B"/>
    <w:rsid w:val="00C95656"/>
    <w:rsid w:val="00CB5F6D"/>
    <w:rsid w:val="00CC1CB8"/>
    <w:rsid w:val="00CC3C15"/>
    <w:rsid w:val="00CE68E7"/>
    <w:rsid w:val="00CF517C"/>
    <w:rsid w:val="00CF5242"/>
    <w:rsid w:val="00CF5548"/>
    <w:rsid w:val="00CF61F7"/>
    <w:rsid w:val="00D006AB"/>
    <w:rsid w:val="00D051C6"/>
    <w:rsid w:val="00D108C0"/>
    <w:rsid w:val="00D10AD8"/>
    <w:rsid w:val="00D10F98"/>
    <w:rsid w:val="00D1117D"/>
    <w:rsid w:val="00D1127D"/>
    <w:rsid w:val="00D165C0"/>
    <w:rsid w:val="00D175BF"/>
    <w:rsid w:val="00D2269C"/>
    <w:rsid w:val="00D22FA7"/>
    <w:rsid w:val="00D341BE"/>
    <w:rsid w:val="00D46658"/>
    <w:rsid w:val="00D520A9"/>
    <w:rsid w:val="00D53EFD"/>
    <w:rsid w:val="00D63C56"/>
    <w:rsid w:val="00D7110B"/>
    <w:rsid w:val="00D72800"/>
    <w:rsid w:val="00D81297"/>
    <w:rsid w:val="00D82A51"/>
    <w:rsid w:val="00D847FE"/>
    <w:rsid w:val="00D933A5"/>
    <w:rsid w:val="00DB19D3"/>
    <w:rsid w:val="00DC0B09"/>
    <w:rsid w:val="00DE5661"/>
    <w:rsid w:val="00DE5FC2"/>
    <w:rsid w:val="00DE6FA3"/>
    <w:rsid w:val="00DE7F95"/>
    <w:rsid w:val="00DF5F91"/>
    <w:rsid w:val="00E04CC0"/>
    <w:rsid w:val="00E06387"/>
    <w:rsid w:val="00E133FE"/>
    <w:rsid w:val="00E208A9"/>
    <w:rsid w:val="00E24583"/>
    <w:rsid w:val="00E26B20"/>
    <w:rsid w:val="00E27B21"/>
    <w:rsid w:val="00E27C60"/>
    <w:rsid w:val="00E34DA3"/>
    <w:rsid w:val="00E372A3"/>
    <w:rsid w:val="00E41124"/>
    <w:rsid w:val="00E41537"/>
    <w:rsid w:val="00E41FC3"/>
    <w:rsid w:val="00E451A0"/>
    <w:rsid w:val="00E45BD1"/>
    <w:rsid w:val="00E535B8"/>
    <w:rsid w:val="00E54932"/>
    <w:rsid w:val="00E55842"/>
    <w:rsid w:val="00E6025C"/>
    <w:rsid w:val="00E60508"/>
    <w:rsid w:val="00E73DA8"/>
    <w:rsid w:val="00E817CD"/>
    <w:rsid w:val="00E8374E"/>
    <w:rsid w:val="00E854A6"/>
    <w:rsid w:val="00E90585"/>
    <w:rsid w:val="00E94E14"/>
    <w:rsid w:val="00E965FE"/>
    <w:rsid w:val="00E97B73"/>
    <w:rsid w:val="00EA24D7"/>
    <w:rsid w:val="00EA5392"/>
    <w:rsid w:val="00EB40AD"/>
    <w:rsid w:val="00EC2E43"/>
    <w:rsid w:val="00EC7820"/>
    <w:rsid w:val="00ED4D08"/>
    <w:rsid w:val="00EE23B1"/>
    <w:rsid w:val="00EE381B"/>
    <w:rsid w:val="00EE79EC"/>
    <w:rsid w:val="00EF2954"/>
    <w:rsid w:val="00EF356E"/>
    <w:rsid w:val="00EF4E5E"/>
    <w:rsid w:val="00F02B0D"/>
    <w:rsid w:val="00F0632F"/>
    <w:rsid w:val="00F10724"/>
    <w:rsid w:val="00F122D8"/>
    <w:rsid w:val="00F13976"/>
    <w:rsid w:val="00F23A4D"/>
    <w:rsid w:val="00F27833"/>
    <w:rsid w:val="00F31F2D"/>
    <w:rsid w:val="00F42728"/>
    <w:rsid w:val="00F43145"/>
    <w:rsid w:val="00F43959"/>
    <w:rsid w:val="00F4516B"/>
    <w:rsid w:val="00F45CC5"/>
    <w:rsid w:val="00F4763B"/>
    <w:rsid w:val="00F47808"/>
    <w:rsid w:val="00F500FA"/>
    <w:rsid w:val="00F5518A"/>
    <w:rsid w:val="00F574DB"/>
    <w:rsid w:val="00F65D03"/>
    <w:rsid w:val="00F7299F"/>
    <w:rsid w:val="00F756C3"/>
    <w:rsid w:val="00F76C95"/>
    <w:rsid w:val="00F80CBA"/>
    <w:rsid w:val="00F867C8"/>
    <w:rsid w:val="00F91FE5"/>
    <w:rsid w:val="00F92CE5"/>
    <w:rsid w:val="00F94C13"/>
    <w:rsid w:val="00FA1C68"/>
    <w:rsid w:val="00FA3008"/>
    <w:rsid w:val="00FA4CEF"/>
    <w:rsid w:val="00FB300E"/>
    <w:rsid w:val="00FB3274"/>
    <w:rsid w:val="00FB68EE"/>
    <w:rsid w:val="00FC219F"/>
    <w:rsid w:val="00FC51AF"/>
    <w:rsid w:val="00FC6BA2"/>
    <w:rsid w:val="00FD404D"/>
    <w:rsid w:val="00FE3C0D"/>
    <w:rsid w:val="00FF157A"/>
    <w:rsid w:val="00FF2DAC"/>
    <w:rsid w:val="305CC70A"/>
    <w:rsid w:val="4993ED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6642"/>
  <w15:chartTrackingRefBased/>
  <w15:docId w15:val="{FB01F196-CCFB-4622-BA3A-212FDA19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CAA"/>
    <w:pPr>
      <w:spacing w:line="259" w:lineRule="auto"/>
    </w:pPr>
    <w:rPr>
      <w:kern w:val="0"/>
      <w:sz w:val="22"/>
      <w:szCs w:val="22"/>
      <w14:ligatures w14:val="none"/>
    </w:rPr>
  </w:style>
  <w:style w:type="paragraph" w:styleId="Heading1">
    <w:name w:val="heading 1"/>
    <w:basedOn w:val="Normal"/>
    <w:next w:val="Normal"/>
    <w:link w:val="Heading1Char"/>
    <w:uiPriority w:val="9"/>
    <w:qFormat/>
    <w:rsid w:val="002A1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C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C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C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C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C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C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C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C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C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C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CAA"/>
    <w:rPr>
      <w:rFonts w:eastAsiaTheme="majorEastAsia" w:cstheme="majorBidi"/>
      <w:color w:val="272727" w:themeColor="text1" w:themeTint="D8"/>
    </w:rPr>
  </w:style>
  <w:style w:type="paragraph" w:styleId="Title">
    <w:name w:val="Title"/>
    <w:basedOn w:val="Normal"/>
    <w:next w:val="Normal"/>
    <w:link w:val="TitleChar"/>
    <w:uiPriority w:val="10"/>
    <w:qFormat/>
    <w:rsid w:val="002A1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C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CAA"/>
    <w:pPr>
      <w:spacing w:before="160"/>
      <w:jc w:val="center"/>
    </w:pPr>
    <w:rPr>
      <w:i/>
      <w:iCs/>
      <w:color w:val="404040" w:themeColor="text1" w:themeTint="BF"/>
    </w:rPr>
  </w:style>
  <w:style w:type="character" w:customStyle="1" w:styleId="QuoteChar">
    <w:name w:val="Quote Char"/>
    <w:basedOn w:val="DefaultParagraphFont"/>
    <w:link w:val="Quote"/>
    <w:uiPriority w:val="29"/>
    <w:rsid w:val="002A1CAA"/>
    <w:rPr>
      <w:i/>
      <w:iCs/>
      <w:color w:val="404040" w:themeColor="text1" w:themeTint="BF"/>
    </w:rPr>
  </w:style>
  <w:style w:type="paragraph" w:styleId="ListParagraph">
    <w:name w:val="List Paragraph"/>
    <w:basedOn w:val="Normal"/>
    <w:uiPriority w:val="34"/>
    <w:qFormat/>
    <w:rsid w:val="002A1CAA"/>
    <w:pPr>
      <w:ind w:left="720"/>
      <w:contextualSpacing/>
    </w:pPr>
  </w:style>
  <w:style w:type="character" w:styleId="IntenseEmphasis">
    <w:name w:val="Intense Emphasis"/>
    <w:basedOn w:val="DefaultParagraphFont"/>
    <w:uiPriority w:val="21"/>
    <w:qFormat/>
    <w:rsid w:val="002A1CAA"/>
    <w:rPr>
      <w:i/>
      <w:iCs/>
      <w:color w:val="0F4761" w:themeColor="accent1" w:themeShade="BF"/>
    </w:rPr>
  </w:style>
  <w:style w:type="paragraph" w:styleId="IntenseQuote">
    <w:name w:val="Intense Quote"/>
    <w:basedOn w:val="Normal"/>
    <w:next w:val="Normal"/>
    <w:link w:val="IntenseQuoteChar"/>
    <w:uiPriority w:val="30"/>
    <w:qFormat/>
    <w:rsid w:val="002A1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CAA"/>
    <w:rPr>
      <w:i/>
      <w:iCs/>
      <w:color w:val="0F4761" w:themeColor="accent1" w:themeShade="BF"/>
    </w:rPr>
  </w:style>
  <w:style w:type="character" w:styleId="IntenseReference">
    <w:name w:val="Intense Reference"/>
    <w:basedOn w:val="DefaultParagraphFont"/>
    <w:uiPriority w:val="32"/>
    <w:qFormat/>
    <w:rsid w:val="002A1CAA"/>
    <w:rPr>
      <w:b/>
      <w:bCs/>
      <w:smallCaps/>
      <w:color w:val="0F4761" w:themeColor="accent1" w:themeShade="BF"/>
      <w:spacing w:val="5"/>
    </w:rPr>
  </w:style>
  <w:style w:type="paragraph" w:styleId="Header">
    <w:name w:val="header"/>
    <w:basedOn w:val="Normal"/>
    <w:link w:val="HeaderChar"/>
    <w:uiPriority w:val="99"/>
    <w:unhideWhenUsed/>
    <w:rsid w:val="002A1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CAA"/>
    <w:rPr>
      <w:kern w:val="0"/>
      <w:sz w:val="22"/>
      <w:szCs w:val="22"/>
      <w14:ligatures w14:val="none"/>
    </w:rPr>
  </w:style>
  <w:style w:type="paragraph" w:styleId="Footer">
    <w:name w:val="footer"/>
    <w:basedOn w:val="Normal"/>
    <w:link w:val="FooterChar"/>
    <w:uiPriority w:val="99"/>
    <w:unhideWhenUsed/>
    <w:rsid w:val="002A1CAA"/>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2A1CAA"/>
    <w:rPr>
      <w:kern w:val="0"/>
      <w:sz w:val="16"/>
      <w:szCs w:val="22"/>
      <w14:ligatures w14:val="none"/>
    </w:rPr>
  </w:style>
  <w:style w:type="character" w:styleId="Hyperlink">
    <w:name w:val="Hyperlink"/>
    <w:basedOn w:val="DefaultParagraphFont"/>
    <w:uiPriority w:val="99"/>
    <w:unhideWhenUsed/>
    <w:rsid w:val="002A1CAA"/>
    <w:rPr>
      <w:color w:val="467886" w:themeColor="hyperlink"/>
      <w:u w:val="single"/>
    </w:rPr>
  </w:style>
  <w:style w:type="character" w:styleId="UnresolvedMention">
    <w:name w:val="Unresolved Mention"/>
    <w:basedOn w:val="DefaultParagraphFont"/>
    <w:uiPriority w:val="99"/>
    <w:semiHidden/>
    <w:unhideWhenUsed/>
    <w:rsid w:val="002A1CAA"/>
    <w:rPr>
      <w:color w:val="605E5C"/>
      <w:shd w:val="clear" w:color="auto" w:fill="E1DFDD"/>
    </w:rPr>
  </w:style>
  <w:style w:type="paragraph" w:styleId="Revision">
    <w:name w:val="Revision"/>
    <w:hidden/>
    <w:uiPriority w:val="99"/>
    <w:semiHidden/>
    <w:rsid w:val="001F58B9"/>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542877"/>
    <w:rPr>
      <w:sz w:val="16"/>
      <w:szCs w:val="16"/>
    </w:rPr>
  </w:style>
  <w:style w:type="paragraph" w:styleId="CommentText">
    <w:name w:val="annotation text"/>
    <w:basedOn w:val="Normal"/>
    <w:link w:val="CommentTextChar"/>
    <w:uiPriority w:val="99"/>
    <w:unhideWhenUsed/>
    <w:rsid w:val="00542877"/>
    <w:pPr>
      <w:spacing w:line="240" w:lineRule="auto"/>
    </w:pPr>
    <w:rPr>
      <w:sz w:val="20"/>
      <w:szCs w:val="20"/>
    </w:rPr>
  </w:style>
  <w:style w:type="character" w:customStyle="1" w:styleId="CommentTextChar">
    <w:name w:val="Comment Text Char"/>
    <w:basedOn w:val="DefaultParagraphFont"/>
    <w:link w:val="CommentText"/>
    <w:uiPriority w:val="99"/>
    <w:rsid w:val="0054287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42877"/>
    <w:rPr>
      <w:b/>
      <w:bCs/>
    </w:rPr>
  </w:style>
  <w:style w:type="character" w:customStyle="1" w:styleId="CommentSubjectChar">
    <w:name w:val="Comment Subject Char"/>
    <w:basedOn w:val="CommentTextChar"/>
    <w:link w:val="CommentSubject"/>
    <w:uiPriority w:val="99"/>
    <w:semiHidden/>
    <w:rsid w:val="0054287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e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ndramelani.mellikov@koda.ee" TargetMode="External"/><Relationship Id="rId4" Type="http://schemas.openxmlformats.org/officeDocument/2006/relationships/settings" Target="settings.xml"/><Relationship Id="rId9" Type="http://schemas.openxmlformats.org/officeDocument/2006/relationships/hyperlink" Target="mailto:kristel.niidas@justdigi.e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51A75-65D5-4720-9279-77DF3A940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1251</Words>
  <Characters>7132</Characters>
  <Application>Microsoft Office Word</Application>
  <DocSecurity>4</DocSecurity>
  <Lines>59</Lines>
  <Paragraphs>16</Paragraphs>
  <ScaleCrop>false</ScaleCrop>
  <Company/>
  <LinksUpToDate>false</LinksUpToDate>
  <CharactersWithSpaces>8367</CharactersWithSpaces>
  <SharedDoc>false</SharedDoc>
  <HLinks>
    <vt:vector size="18" baseType="variant">
      <vt:variant>
        <vt:i4>1835119</vt:i4>
      </vt:variant>
      <vt:variant>
        <vt:i4>6</vt:i4>
      </vt:variant>
      <vt:variant>
        <vt:i4>0</vt:i4>
      </vt:variant>
      <vt:variant>
        <vt:i4>5</vt:i4>
      </vt:variant>
      <vt:variant>
        <vt:lpwstr>mailto:sandramelani.mellikov@koda.ee</vt:lpwstr>
      </vt:variant>
      <vt:variant>
        <vt:lpwstr/>
      </vt:variant>
      <vt:variant>
        <vt:i4>3801162</vt:i4>
      </vt:variant>
      <vt:variant>
        <vt:i4>3</vt:i4>
      </vt:variant>
      <vt:variant>
        <vt:i4>0</vt:i4>
      </vt:variant>
      <vt:variant>
        <vt:i4>5</vt:i4>
      </vt:variant>
      <vt:variant>
        <vt:lpwstr>mailto:kristel.niidas@justdigi.ee</vt:lpwstr>
      </vt:variant>
      <vt:variant>
        <vt:lpwstr/>
      </vt:variant>
      <vt:variant>
        <vt:i4>4784252</vt:i4>
      </vt:variant>
      <vt:variant>
        <vt:i4>0</vt:i4>
      </vt:variant>
      <vt:variant>
        <vt:i4>0</vt:i4>
      </vt:variant>
      <vt:variant>
        <vt:i4>5</vt:i4>
      </vt:variant>
      <vt:variant>
        <vt:lpwstr>mailto:info@just.ee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Melani Mellikov</dc:creator>
  <cp:keywords/>
  <dc:description/>
  <cp:lastModifiedBy>Ene Rammo</cp:lastModifiedBy>
  <cp:revision>2</cp:revision>
  <dcterms:created xsi:type="dcterms:W3CDTF">2026-01-05T12:13:00Z</dcterms:created>
  <dcterms:modified xsi:type="dcterms:W3CDTF">2026-01-05T12:13:00Z</dcterms:modified>
</cp:coreProperties>
</file>